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C6" w:rsidRDefault="00BD65C6" w:rsidP="00BD65C6">
      <w:pPr>
        <w:spacing w:after="0" w:line="240" w:lineRule="auto"/>
        <w:ind w:firstLine="0"/>
        <w:jc w:val="right"/>
        <w:rPr>
          <w:rFonts w:ascii="Times New Roman" w:hAnsi="Times New Roman"/>
          <w:b/>
          <w:sz w:val="24"/>
          <w:lang w:val="ru-RU" w:eastAsia="ru-RU"/>
        </w:rPr>
      </w:pPr>
      <w:r>
        <w:rPr>
          <w:rFonts w:ascii="Times New Roman" w:hAnsi="Times New Roman"/>
          <w:b/>
          <w:sz w:val="24"/>
          <w:lang w:val="ru-RU" w:eastAsia="ru-RU"/>
        </w:rPr>
        <w:t>Приложение № 1</w:t>
      </w:r>
    </w:p>
    <w:p w:rsidR="00BD65C6" w:rsidRDefault="00BD65C6" w:rsidP="00BD65C6">
      <w:pPr>
        <w:spacing w:after="0" w:line="240" w:lineRule="auto"/>
        <w:ind w:firstLine="0"/>
        <w:rPr>
          <w:rFonts w:ascii="Times New Roman" w:hAnsi="Times New Roman"/>
          <w:b/>
          <w:sz w:val="24"/>
          <w:lang w:val="ru-RU" w:eastAsia="ru-RU"/>
        </w:rPr>
      </w:pPr>
      <w:r>
        <w:rPr>
          <w:rFonts w:ascii="Times New Roman" w:hAnsi="Times New Roman"/>
          <w:b/>
          <w:sz w:val="24"/>
          <w:lang w:val="ru-RU" w:eastAsia="ru-RU"/>
        </w:rPr>
        <w:t>Структура технологической карты урока, соответствующей требованиям ФГОС ООО</w:t>
      </w:r>
    </w:p>
    <w:p w:rsidR="00BD65C6" w:rsidRDefault="00BD65C6" w:rsidP="00BD65C6">
      <w:pPr>
        <w:spacing w:after="0" w:line="240" w:lineRule="auto"/>
        <w:ind w:firstLine="0"/>
        <w:jc w:val="right"/>
        <w:rPr>
          <w:rFonts w:ascii="Times New Roman" w:hAnsi="Times New Roman"/>
          <w:i/>
          <w:sz w:val="24"/>
          <w:lang w:val="ru-RU" w:eastAsia="ru-RU"/>
        </w:rPr>
      </w:pPr>
      <w:r>
        <w:rPr>
          <w:rFonts w:ascii="Times New Roman" w:hAnsi="Times New Roman"/>
          <w:i/>
          <w:sz w:val="24"/>
          <w:lang w:val="ru-RU" w:eastAsia="ru-RU"/>
        </w:rPr>
        <w:t>Таблица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2602"/>
        <w:gridCol w:w="2602"/>
        <w:gridCol w:w="2602"/>
        <w:gridCol w:w="2603"/>
        <w:gridCol w:w="2603"/>
      </w:tblGrid>
      <w:tr w:rsidR="00BD65C6" w:rsidTr="00E0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vMerge w:val="restart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br/>
              <w:t>Основные этапы организации учебной деятельности</w:t>
            </w:r>
          </w:p>
        </w:tc>
        <w:tc>
          <w:tcPr>
            <w:tcW w:w="2602" w:type="dxa"/>
            <w:vMerge w:val="restart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Цель этапа</w:t>
            </w:r>
          </w:p>
        </w:tc>
        <w:tc>
          <w:tcPr>
            <w:tcW w:w="10410" w:type="dxa"/>
            <w:gridSpan w:val="4"/>
          </w:tcPr>
          <w:p w:rsidR="00BD65C6" w:rsidRDefault="00BD65C6" w:rsidP="00E042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Содержание педагогического взаимодействия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vMerge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602" w:type="dxa"/>
            <w:vMerge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7808" w:type="dxa"/>
            <w:gridSpan w:val="3"/>
          </w:tcPr>
          <w:p w:rsidR="00BD65C6" w:rsidRDefault="00BD65C6" w:rsidP="00E0427C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Деятельность обучающихся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2" w:type="dxa"/>
            <w:vMerge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602" w:type="dxa"/>
            <w:vMerge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Деятельность учителя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br/>
              <w:t>Познавательная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>Коммуникативная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br/>
              <w:t>Регулятивная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1. Постановка учебных задач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Создание проблемной ситуации. Фиксация новой учебной задачи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Организовывает погружение в проблему, создает ситуацию разрыва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Пытаются решить задачу известным способом. Фиксируют проблему.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Слушают учителя. Строят понятные для собеседника высказывания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Принимают и сохраняют учебную цель и задачу.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2. Совместное исследование проблемы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Поиск решения учебной задачи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Организовывает устный коллективный анализ учебной задачи. Фиксирует выдвинутые учениками гипотезы, организует их обсуждение.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Анализируют, доказывают, аргументируют свою точку зрения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Осознанно строят речевые высказывания, рефлексия своих действий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Исследуют условия учебной задачи, обсуждают предметные способы решения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3. Моделирование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Фиксация в модели существенных отношений изучаемого объекта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Организует учебное взаимодействие учеников (группы) и следующее обсуждение составленных моделей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Фиксируют в графические модели и буквенной форме выделенные связи и отношения.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Воспринимают ответы обучающихся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 xml:space="preserve">Осуществляют самоконтроль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Принимают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и сохраняют учебную цель и задачу.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4. Конструирование нового способа действия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Построение ориентированной основы нового способа действия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Организует учебное исследование для выделения понятия.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Проводят коллективное исследование, конструируют новый способ действия или формируют понятия.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Участвуют в обсуждении содержания материала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Принимают и сохраняют учебную цель и задачу. Осуществляют самоконтроль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5. Переход к этапу решения частных задач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 xml:space="preserve">Первичный контроль за правильностью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выполнения способа действия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br/>
              <w:t xml:space="preserve">Диагностическая работа (на входе), оценивает </w:t>
            </w:r>
            <w:r>
              <w:rPr>
                <w:rFonts w:ascii="Times New Roman" w:hAnsi="Times New Roman"/>
                <w:lang w:val="ru-RU" w:eastAsia="ru-RU"/>
              </w:rPr>
              <w:lastRenderedPageBreak/>
              <w:t>выполнение каждой операции.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br/>
              <w:t>Осуществляют работу по выполнению отдельных операций.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Учатся формулировать собственное мнение и позицию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Осуществляют самоконтроль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6. Применение общего способа действия для решения частных задач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Коррекция отработки способа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Организует коррекционную работу, практическую работу, самостоятельную коррекционную работу.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 xml:space="preserve">Применяют новый способ. Отработка операций, в которых допущены ошибки. 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 xml:space="preserve">Строят рассуждения, понятные для собеседника 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Умеют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использовать речь для регуляции своего действия 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Самопроверка. Отрабатывают способ в целом. Осуществляют пошаговый контроль по результату</w:t>
            </w:r>
          </w:p>
        </w:tc>
      </w:tr>
      <w:tr w:rsidR="00BD65C6" w:rsidTr="00E0427C">
        <w:tblPrEx>
          <w:tblCellMar>
            <w:top w:w="0" w:type="dxa"/>
            <w:bottom w:w="0" w:type="dxa"/>
          </w:tblCellMar>
        </w:tblPrEx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7. Контроль на этапе окончания учебной темы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Контроль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Диагностическая работа (на выходе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):</w:t>
            </w:r>
            <w:r>
              <w:rPr>
                <w:rFonts w:ascii="Times New Roman" w:hAnsi="Times New Roman"/>
                <w:lang w:val="ru-RU" w:eastAsia="ru-RU"/>
              </w:rPr>
              <w:br/>
            </w:r>
            <w:r>
              <w:rPr>
                <w:rFonts w:ascii="Times New Roman" w:hAnsi="Times New Roman"/>
                <w:lang w:val="ru-RU" w:eastAsia="ru-RU"/>
              </w:rPr>
              <w:br/>
              <w:t>-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организация дифференцированной коррекционной работы,</w:t>
            </w:r>
            <w:r>
              <w:rPr>
                <w:rFonts w:ascii="Times New Roman" w:hAnsi="Times New Roman"/>
                <w:lang w:val="ru-RU" w:eastAsia="ru-RU"/>
              </w:rPr>
              <w:br/>
            </w:r>
            <w:r>
              <w:rPr>
                <w:rFonts w:ascii="Times New Roman" w:hAnsi="Times New Roman"/>
                <w:lang w:val="ru-RU" w:eastAsia="ru-RU"/>
              </w:rPr>
              <w:br/>
              <w:t>- контрольно-оценивающая деятельность.</w:t>
            </w:r>
          </w:p>
        </w:tc>
        <w:tc>
          <w:tcPr>
            <w:tcW w:w="2602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Выполняют работу, анализируют, контролируют и оценивают результат.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Рефлексия своих действий</w:t>
            </w:r>
          </w:p>
        </w:tc>
        <w:tc>
          <w:tcPr>
            <w:tcW w:w="2603" w:type="dxa"/>
          </w:tcPr>
          <w:p w:rsidR="00BD65C6" w:rsidRDefault="00BD65C6" w:rsidP="00E0427C">
            <w:pPr>
              <w:spacing w:after="0" w:line="240" w:lineRule="auto"/>
              <w:ind w:firstLine="0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br/>
              <w:t>Осуществляют пошаговый контроль по результату</w:t>
            </w:r>
          </w:p>
        </w:tc>
      </w:tr>
    </w:tbl>
    <w:p w:rsidR="00BD65C6" w:rsidRDefault="00BD65C6" w:rsidP="00BD65C6">
      <w:pPr>
        <w:spacing w:after="0" w:line="240" w:lineRule="auto"/>
        <w:ind w:firstLine="0"/>
        <w:rPr>
          <w:rFonts w:ascii="Times New Roman" w:hAnsi="Times New Roman"/>
          <w:sz w:val="24"/>
          <w:lang w:val="ru-RU" w:eastAsia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  <w:r>
        <w:rPr>
          <w:rFonts w:ascii="Times New Roman" w:hAnsi="Times New Roman"/>
          <w:sz w:val="24"/>
          <w:lang w:val="ru-RU" w:eastAsia="ru-RU"/>
        </w:rPr>
        <w:br/>
      </w:r>
      <w:r>
        <w:rPr>
          <w:rFonts w:ascii="Times New Roman" w:hAnsi="Times New Roman"/>
          <w:b/>
          <w:i/>
          <w:sz w:val="24"/>
          <w:lang w:val="ru-RU"/>
        </w:rPr>
        <w:t xml:space="preserve">      </w:t>
      </w: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Default="00BD65C6" w:rsidP="00BD65C6">
      <w:pPr>
        <w:spacing w:after="0" w:line="240" w:lineRule="auto"/>
        <w:ind w:firstLine="0"/>
        <w:jc w:val="both"/>
        <w:rPr>
          <w:rFonts w:ascii="Times New Roman" w:hAnsi="Times New Roman"/>
          <w:b/>
          <w:i/>
          <w:sz w:val="24"/>
          <w:lang w:val="ru-RU"/>
        </w:rPr>
      </w:pPr>
    </w:p>
    <w:p w:rsidR="00BD65C6" w:rsidRPr="00BD65C6" w:rsidRDefault="00BD65C6" w:rsidP="00BD65C6">
      <w:pPr>
        <w:spacing w:after="0" w:line="240" w:lineRule="auto"/>
        <w:ind w:firstLine="0"/>
        <w:jc w:val="right"/>
        <w:rPr>
          <w:rFonts w:ascii="Times New Roman" w:hAnsi="Times New Roman"/>
          <w:b/>
          <w:sz w:val="24"/>
          <w:lang w:val="ru-RU"/>
        </w:rPr>
      </w:pPr>
      <w:r w:rsidRPr="00BD65C6">
        <w:rPr>
          <w:rFonts w:ascii="Times New Roman" w:hAnsi="Times New Roman"/>
          <w:b/>
          <w:sz w:val="24"/>
          <w:lang w:val="ru-RU"/>
        </w:rPr>
        <w:lastRenderedPageBreak/>
        <w:t>Приложение№ 2</w:t>
      </w:r>
    </w:p>
    <w:p w:rsidR="00BD65C6" w:rsidRDefault="00BD65C6" w:rsidP="00BD65C6">
      <w:pPr>
        <w:tabs>
          <w:tab w:val="left" w:pos="6804"/>
        </w:tabs>
        <w:spacing w:line="240" w:lineRule="auto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Информационная карта самоанализа урока на основе </w:t>
      </w:r>
      <w:proofErr w:type="spellStart"/>
      <w:r>
        <w:rPr>
          <w:rFonts w:ascii="Times New Roman" w:hAnsi="Times New Roman"/>
          <w:b/>
          <w:sz w:val="24"/>
          <w:lang w:val="ru-RU"/>
        </w:rPr>
        <w:t>деятельностного</w:t>
      </w:r>
      <w:proofErr w:type="spellEnd"/>
      <w:r>
        <w:rPr>
          <w:rFonts w:ascii="Times New Roman" w:hAnsi="Times New Roman"/>
          <w:b/>
          <w:sz w:val="24"/>
          <w:lang w:val="ru-RU"/>
        </w:rPr>
        <w:t xml:space="preserve"> подхода</w:t>
      </w:r>
    </w:p>
    <w:p w:rsidR="00BD65C6" w:rsidRDefault="00BD65C6" w:rsidP="00BD65C6">
      <w:pPr>
        <w:tabs>
          <w:tab w:val="left" w:pos="6804"/>
        </w:tabs>
        <w:spacing w:line="240" w:lineRule="auto"/>
        <w:jc w:val="right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>Таблица 3.</w:t>
      </w:r>
    </w:p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9879"/>
        <w:gridCol w:w="993"/>
        <w:gridCol w:w="2580"/>
      </w:tblGrid>
      <w:tr w:rsidR="00BD65C6" w:rsidTr="00BD65C6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522"/>
        </w:trPr>
        <w:tc>
          <w:tcPr>
            <w:tcW w:w="1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4"/>
              <w:spacing w:line="240" w:lineRule="auto"/>
              <w:jc w:val="both"/>
              <w:rPr>
                <w:rFonts w:ascii="Times New Roman" w:hAnsi="Times New Roman"/>
                <w:b w:val="0"/>
                <w:sz w:val="22"/>
                <w:lang w:val="ru-RU"/>
              </w:rPr>
            </w:pPr>
            <w:r>
              <w:rPr>
                <w:rFonts w:ascii="Times New Roman" w:hAnsi="Times New Roman"/>
                <w:b w:val="0"/>
                <w:sz w:val="22"/>
                <w:lang w:val="ru-RU"/>
              </w:rPr>
              <w:t>Задачи: 1) проанализировать урок с точки зрения реализации на нем общекультурного системно-</w:t>
            </w:r>
            <w:proofErr w:type="spellStart"/>
            <w:r>
              <w:rPr>
                <w:rFonts w:ascii="Times New Roman" w:hAnsi="Times New Roman"/>
                <w:b w:val="0"/>
                <w:sz w:val="22"/>
                <w:lang w:val="ru-RU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b w:val="0"/>
                <w:sz w:val="22"/>
                <w:lang w:val="ru-RU"/>
              </w:rPr>
              <w:t xml:space="preserve"> подхода, предусмотренного ФГОС ООО; 2) выявить «западающие» звенья при решении этих задач </w:t>
            </w:r>
            <w:proofErr w:type="gramStart"/>
            <w:r>
              <w:rPr>
                <w:rFonts w:ascii="Times New Roman" w:hAnsi="Times New Roman"/>
                <w:b w:val="0"/>
                <w:sz w:val="22"/>
                <w:lang w:val="ru-RU"/>
              </w:rPr>
              <w:t xml:space="preserve">учителем;   </w:t>
            </w:r>
            <w:proofErr w:type="gramEnd"/>
            <w:r>
              <w:rPr>
                <w:rFonts w:ascii="Times New Roman" w:hAnsi="Times New Roman"/>
                <w:b w:val="0"/>
                <w:sz w:val="22"/>
                <w:lang w:val="ru-RU"/>
              </w:rPr>
              <w:t xml:space="preserve"> 3) наметить пути совершенствования урока.</w:t>
            </w: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</w:trPr>
        <w:tc>
          <w:tcPr>
            <w:tcW w:w="134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a3"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:                                                                  </w:t>
            </w:r>
          </w:p>
          <w:p w:rsidR="00BD65C6" w:rsidRDefault="00BD65C6" w:rsidP="00E0427C">
            <w:pPr>
              <w:pStyle w:val="a3"/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Тип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gridBefore w:val="1"/>
          <w:wBefore w:w="15" w:type="dxa"/>
          <w:trHeight w:val="686"/>
        </w:trPr>
        <w:tc>
          <w:tcPr>
            <w:tcW w:w="13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a3"/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Цели урока в </w:t>
            </w:r>
            <w:proofErr w:type="spellStart"/>
            <w:r>
              <w:rPr>
                <w:rFonts w:ascii="Times New Roman" w:hAnsi="Times New Roman"/>
                <w:b/>
                <w:u w:val="single"/>
                <w:lang w:val="ru-RU"/>
              </w:rPr>
              <w:t>деятельностной</w:t>
            </w:r>
            <w:proofErr w:type="spellEnd"/>
            <w:r>
              <w:rPr>
                <w:rFonts w:ascii="Times New Roman" w:hAnsi="Times New Roman"/>
                <w:b/>
                <w:u w:val="single"/>
                <w:lang w:val="ru-RU"/>
              </w:rPr>
              <w:t xml:space="preserve"> форме</w:t>
            </w:r>
            <w:r>
              <w:rPr>
                <w:rFonts w:ascii="Times New Roman" w:hAnsi="Times New Roman"/>
                <w:b/>
                <w:lang w:val="ru-RU"/>
              </w:rPr>
              <w:t xml:space="preserve">: </w:t>
            </w:r>
            <w:bookmarkStart w:id="0" w:name="_GoBack"/>
            <w:bookmarkEnd w:id="0"/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Показатель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</w:rPr>
              <w:t>\</w:t>
            </w:r>
            <w:proofErr w:type="spellStart"/>
            <w:r>
              <w:rPr>
                <w:rFonts w:ascii="Times New Roman" w:hAnsi="Times New Roman"/>
                <w:sz w:val="20"/>
              </w:rPr>
              <w:t>нет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(1\0 </w:t>
            </w:r>
            <w:proofErr w:type="spellStart"/>
            <w:r>
              <w:rPr>
                <w:rFonts w:ascii="Times New Roman" w:hAnsi="Times New Roman"/>
                <w:sz w:val="20"/>
              </w:rPr>
              <w:t>балл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Примечания</w:t>
            </w:r>
            <w:proofErr w:type="spellEnd"/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Системно-деятельностный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подход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1.1. Участие детей в целеполагании, формулировке личностного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смысла  урока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1.2. Рефлексия обучающимися границ своего знания – незнания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1.3. Осознанность постановки и решения учебных задач учащимися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1.4. Решение учебных задач предполагает освоение ориентировочной основы   учебного действия третьего вида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1.5. Учащиеся ориентируются на получение образовательного продукта с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диагностично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заданными свойствами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пункту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1: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22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Учебные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задачи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2.1. Целенаправленное развитие, закрепление, применение универсальных учебных действий: познавательных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общеучебных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, познавательных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логических,  коммуникативных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>,  регулятивных,  личностных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RPr="00050BEB" w:rsidTr="00BD65C6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Pr="00050BEB" w:rsidRDefault="00BD65C6" w:rsidP="00E0427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 w:rsidRPr="00050BEB">
              <w:rPr>
                <w:rFonts w:ascii="Times New Roman" w:hAnsi="Times New Roman"/>
                <w:sz w:val="20"/>
                <w:lang w:val="ru-RU"/>
              </w:rPr>
              <w:lastRenderedPageBreak/>
              <w:t xml:space="preserve">2.2.  Соответствие решаемых учебных </w:t>
            </w:r>
            <w:proofErr w:type="gramStart"/>
            <w:r w:rsidRPr="00050BEB">
              <w:rPr>
                <w:rFonts w:ascii="Times New Roman" w:hAnsi="Times New Roman"/>
                <w:sz w:val="20"/>
                <w:lang w:val="ru-RU"/>
              </w:rPr>
              <w:t>задач  возрастным</w:t>
            </w:r>
            <w:proofErr w:type="gramEnd"/>
            <w:r w:rsidRPr="00050BEB">
              <w:rPr>
                <w:rFonts w:ascii="Times New Roman" w:hAnsi="Times New Roman"/>
                <w:sz w:val="20"/>
                <w:lang w:val="ru-RU"/>
              </w:rPr>
              <w:t xml:space="preserve">  особенностям учащихся, ведущей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Pr="00050BEB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Pr="00050BEB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2.3. Соответствие решаемых учебных задач преемственной последовательности формирования УУД по вертикали и по горизонтали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2.4. Характер учебной деятельности –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индивидуальный,  коллективно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-распределенный,  в парах,  в разновозрастных группах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2.5. Этапы урока соответствуют нормативной структуре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пункту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2: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оценивание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3.1. Контроль решения учебных задач с использованием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критериального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оценивания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3.2. Использование в аппарате контроля заданий и вопросов с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использованием  всех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 групп универсальных учебных действий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3.3. Оценка предметных, 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и личностных результатов занятия (урока)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jc w:val="center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3.4. </w:t>
            </w:r>
            <w:proofErr w:type="spellStart"/>
            <w:r>
              <w:rPr>
                <w:rFonts w:ascii="Times New Roman" w:hAnsi="Times New Roman"/>
                <w:sz w:val="20"/>
              </w:rPr>
              <w:t>Сочетание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оценки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</w:rPr>
              <w:t>самооценки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3.5. Образовательный продукт анализируется учителем и учащимися на основе заранее определенных критериев (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оценивание)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пункту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3: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Содержание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образования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4.1. Используются педагогически адаптированные реальные жизненные ситуации, содержание жизненную (н-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р.,экологическую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>) проблему (</w:t>
            </w:r>
            <w:proofErr w:type="spellStart"/>
            <w:r>
              <w:rPr>
                <w:rFonts w:ascii="Times New Roman" w:hAnsi="Times New Roman"/>
                <w:sz w:val="20"/>
                <w:lang w:val="ru-RU"/>
              </w:rPr>
              <w:t>сопроектирования</w:t>
            </w:r>
            <w:proofErr w:type="spellEnd"/>
            <w:r>
              <w:rPr>
                <w:rFonts w:ascii="Times New Roman" w:hAnsi="Times New Roman"/>
                <w:sz w:val="20"/>
                <w:lang w:val="ru-RU"/>
              </w:rPr>
              <w:t xml:space="preserve"> безопасной  образовательной среды)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4.2. Включение в содержание образования не только предметной информации, но и способов работы в 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4.3. Содержание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соответствует  Фундаментальному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 ядру содержания образования, Программе развития и формирования УУД, Программе духовно-нравственного развития, Программе социализации и воспитания личности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lastRenderedPageBreak/>
              <w:t>4.4. Источники содержания образования не ограничиваются наукой, а включают фрагменты разных структурных элементов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4.5. Присутствует элемент интеграции (естественно-научной, гуманитарной,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 xml:space="preserve">технической)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пункту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4: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Воспитание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5.1. Ставятся и решаются задачи формирования экологической культуры, основанной на общенациональных ценностях гражданственности, межнациональной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толерантности,  здоровья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, качества окружающей среды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pStyle w:val="3"/>
              <w:tabs>
                <w:tab w:val="left" w:pos="708"/>
              </w:tabs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5.2. Воспитательные задачи имеют региональную и личностную ориентированность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5.3. Психологический климат занятия, контакты </w:t>
            </w:r>
            <w:r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учитель – </w:t>
            </w:r>
            <w:proofErr w:type="gramStart"/>
            <w:r>
              <w:rPr>
                <w:rFonts w:ascii="Times New Roman" w:hAnsi="Times New Roman"/>
                <w:sz w:val="20"/>
                <w:u w:val="single"/>
                <w:lang w:val="ru-RU"/>
              </w:rPr>
              <w:t>ученик</w:t>
            </w:r>
            <w:r>
              <w:rPr>
                <w:rFonts w:ascii="Times New Roman" w:hAnsi="Times New Roman"/>
                <w:sz w:val="20"/>
                <w:lang w:val="ru-RU"/>
              </w:rPr>
              <w:t>:  комфорт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 – напряжение;  сотрудничество – авторитарность;  индивидуальные – фронтальные – малые группы взаимодействия;  преодоление негативных установок на отдельных учащихся;  культура речи учителя;  культура неречевого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5.4. Психологический климат, контакты </w:t>
            </w:r>
            <w:r>
              <w:rPr>
                <w:rFonts w:ascii="Times New Roman" w:hAnsi="Times New Roman"/>
                <w:sz w:val="20"/>
                <w:u w:val="single"/>
                <w:lang w:val="ru-RU"/>
              </w:rPr>
              <w:t xml:space="preserve">ученик – </w:t>
            </w:r>
            <w:proofErr w:type="gramStart"/>
            <w:r>
              <w:rPr>
                <w:rFonts w:ascii="Times New Roman" w:hAnsi="Times New Roman"/>
                <w:sz w:val="20"/>
                <w:u w:val="single"/>
                <w:lang w:val="ru-RU"/>
              </w:rPr>
              <w:t>ученик</w:t>
            </w:r>
            <w:r>
              <w:rPr>
                <w:rFonts w:ascii="Times New Roman" w:hAnsi="Times New Roman"/>
                <w:sz w:val="20"/>
                <w:lang w:val="ru-RU"/>
              </w:rPr>
              <w:t>:  сотрудничество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 – соперничество;  дружелюбие – враждебность;  заинтересованность – безразличие;  активность – пассивность;  культура речевого общения;  культура неречевого общения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spacing w:line="240" w:lineRule="auto"/>
              <w:ind w:firstLine="0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5.5. Соответствие решаемых учебных </w:t>
            </w:r>
            <w:proofErr w:type="gramStart"/>
            <w:r>
              <w:rPr>
                <w:rFonts w:ascii="Times New Roman" w:hAnsi="Times New Roman"/>
                <w:sz w:val="20"/>
                <w:lang w:val="ru-RU"/>
              </w:rPr>
              <w:t>задач:  личному</w:t>
            </w:r>
            <w:proofErr w:type="gramEnd"/>
            <w:r>
              <w:rPr>
                <w:rFonts w:ascii="Times New Roman" w:hAnsi="Times New Roman"/>
                <w:sz w:val="20"/>
                <w:lang w:val="ru-RU"/>
              </w:rPr>
              <w:t xml:space="preserve"> опыту социализации и самоопределения;  индивидуальным возможностям (создание ситуаций успеха)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  <w:lang w:val="ru-RU"/>
              </w:rPr>
            </w:pPr>
          </w:p>
        </w:tc>
      </w:tr>
      <w:tr w:rsidR="00BD65C6" w:rsidTr="00BD65C6">
        <w:tblPrEx>
          <w:tblCellMar>
            <w:top w:w="0" w:type="dxa"/>
            <w:bottom w:w="0" w:type="dxa"/>
          </w:tblCellMar>
        </w:tblPrEx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ВСЕГО </w:t>
            </w:r>
            <w:proofErr w:type="spellStart"/>
            <w:r>
              <w:rPr>
                <w:rFonts w:ascii="Times New Roman" w:hAnsi="Times New Roman"/>
                <w:sz w:val="20"/>
              </w:rPr>
              <w:t>по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пункту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5: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5C6" w:rsidRDefault="00BD65C6" w:rsidP="00E0427C">
            <w:pPr>
              <w:tabs>
                <w:tab w:val="left" w:pos="6804"/>
              </w:tabs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BD65C6" w:rsidRDefault="00BD65C6" w:rsidP="00BD65C6">
      <w:pPr>
        <w:ind w:firstLine="0"/>
        <w:jc w:val="both"/>
        <w:rPr>
          <w:rFonts w:ascii="Times New Roman" w:hAnsi="Times New Roman"/>
          <w:sz w:val="24"/>
          <w:lang w:val="ru-RU"/>
        </w:rPr>
      </w:pPr>
    </w:p>
    <w:p w:rsidR="002228A1" w:rsidRDefault="002228A1"/>
    <w:sectPr w:rsidR="002228A1" w:rsidSect="00BD65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C6"/>
    <w:rsid w:val="002228A1"/>
    <w:rsid w:val="00BD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2B53D-2EA3-4DB2-B0BB-3CF72327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C6"/>
    <w:pPr>
      <w:spacing w:after="240" w:line="480" w:lineRule="auto"/>
      <w:ind w:firstLine="360"/>
    </w:pPr>
    <w:rPr>
      <w:rFonts w:ascii="Franklin Gothic Book" w:eastAsia="Times New Roman" w:hAnsi="Franklin Gothic Book" w:cs="Times New Roman"/>
      <w:lang w:val="en-US" w:bidi="en-US"/>
    </w:rPr>
  </w:style>
  <w:style w:type="paragraph" w:styleId="4">
    <w:name w:val="heading 4"/>
    <w:basedOn w:val="a"/>
    <w:next w:val="a"/>
    <w:link w:val="40"/>
    <w:qFormat/>
    <w:rsid w:val="00BD65C6"/>
    <w:pPr>
      <w:spacing w:before="280" w:after="0" w:line="360" w:lineRule="auto"/>
      <w:ind w:firstLine="0"/>
      <w:outlineLvl w:val="3"/>
    </w:pPr>
    <w:rPr>
      <w:rFonts w:ascii="Franklin Gothic Medium" w:hAnsi="Franklin Gothic Medium"/>
      <w:b/>
      <w:bCs/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BD65C6"/>
    <w:pPr>
      <w:spacing w:before="280" w:after="0" w:line="360" w:lineRule="auto"/>
      <w:ind w:firstLine="0"/>
      <w:outlineLvl w:val="6"/>
    </w:pPr>
    <w:rPr>
      <w:rFonts w:ascii="Franklin Gothic Medium" w:hAnsi="Franklin Gothic Medium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D65C6"/>
    <w:rPr>
      <w:rFonts w:ascii="Franklin Gothic Medium" w:eastAsia="Times New Roman" w:hAnsi="Franklin Gothic Medium" w:cs="Times New Roman"/>
      <w:b/>
      <w:bCs/>
      <w:i/>
      <w:iCs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rsid w:val="00BD65C6"/>
    <w:rPr>
      <w:rFonts w:ascii="Franklin Gothic Medium" w:eastAsia="Times New Roman" w:hAnsi="Franklin Gothic Medium" w:cs="Times New Roman"/>
      <w:b/>
      <w:bCs/>
      <w:i/>
      <w:iCs/>
      <w:sz w:val="20"/>
      <w:szCs w:val="20"/>
      <w:lang w:val="en-US" w:bidi="en-US"/>
    </w:rPr>
  </w:style>
  <w:style w:type="paragraph" w:styleId="a3">
    <w:name w:val="Body Text"/>
    <w:basedOn w:val="a"/>
    <w:link w:val="a4"/>
    <w:semiHidden/>
    <w:rsid w:val="00BD65C6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BD65C6"/>
    <w:rPr>
      <w:rFonts w:ascii="Franklin Gothic Book" w:eastAsia="Times New Roman" w:hAnsi="Franklin Gothic Book" w:cs="Times New Roman"/>
      <w:lang w:val="en-US" w:bidi="en-US"/>
    </w:rPr>
  </w:style>
  <w:style w:type="paragraph" w:styleId="3">
    <w:name w:val="Body Text 3"/>
    <w:basedOn w:val="a"/>
    <w:link w:val="30"/>
    <w:semiHidden/>
    <w:rsid w:val="00BD65C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BD65C6"/>
    <w:rPr>
      <w:rFonts w:ascii="Franklin Gothic Book" w:eastAsia="Times New Roman" w:hAnsi="Franklin Gothic Book" w:cs="Times New Roman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1015</Words>
  <Characters>5789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2020-10-08T19:40:00Z</dcterms:created>
  <dcterms:modified xsi:type="dcterms:W3CDTF">2020-10-08T19:42:00Z</dcterms:modified>
</cp:coreProperties>
</file>