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6342" w:rsidRPr="00DE7D35" w:rsidRDefault="001C6342" w:rsidP="001C6342">
      <w:pPr>
        <w:pStyle w:val="a6"/>
        <w:jc w:val="center"/>
        <w:rPr>
          <w:rFonts w:ascii="Times New Roman" w:hAnsi="Times New Roman"/>
          <w:b/>
          <w:sz w:val="24"/>
          <w:lang w:val="ru-RU"/>
        </w:rPr>
      </w:pPr>
      <w:r w:rsidRPr="00DE7D35">
        <w:rPr>
          <w:rFonts w:ascii="Times New Roman" w:hAnsi="Times New Roman"/>
          <w:b/>
          <w:sz w:val="24"/>
          <w:lang w:val="ru-RU"/>
        </w:rPr>
        <w:t>Муниципальное бюджетное общеобразовательное учреждение</w:t>
      </w: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b/>
          <w:sz w:val="24"/>
          <w:lang w:val="ru-RU"/>
        </w:rPr>
      </w:pPr>
      <w:r w:rsidRPr="00DE7D35">
        <w:rPr>
          <w:rFonts w:ascii="Times New Roman" w:hAnsi="Times New Roman"/>
          <w:b/>
          <w:sz w:val="24"/>
          <w:lang w:val="ru-RU"/>
        </w:rPr>
        <w:t xml:space="preserve"> </w:t>
      </w:r>
      <w:r w:rsidRPr="00B76002">
        <w:rPr>
          <w:rFonts w:ascii="Times New Roman" w:hAnsi="Times New Roman"/>
          <w:b/>
          <w:sz w:val="24"/>
          <w:lang w:val="ru-RU"/>
        </w:rPr>
        <w:t>«Основная общеобразовательная школа № 40»</w:t>
      </w: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b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b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b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b/>
          <w:sz w:val="24"/>
          <w:lang w:val="ru-RU"/>
        </w:rPr>
      </w:pPr>
    </w:p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tbl>
      <w:tblPr>
        <w:tblpPr w:leftFromText="180" w:rightFromText="180" w:vertAnchor="text" w:horzAnchor="margin" w:tblpY="20"/>
        <w:tblW w:w="0" w:type="auto"/>
        <w:tblLook w:val="04A0" w:firstRow="1" w:lastRow="0" w:firstColumn="1" w:lastColumn="0" w:noHBand="0" w:noVBand="1"/>
      </w:tblPr>
      <w:tblGrid>
        <w:gridCol w:w="2755"/>
        <w:gridCol w:w="3284"/>
        <w:gridCol w:w="3316"/>
      </w:tblGrid>
      <w:tr w:rsidR="001C6342" w:rsidRPr="00DE7D35" w:rsidTr="00690E46">
        <w:tc>
          <w:tcPr>
            <w:tcW w:w="2755" w:type="dxa"/>
            <w:hideMark/>
          </w:tcPr>
          <w:p w:rsidR="001C6342" w:rsidRPr="00DE7D35" w:rsidRDefault="001C6342" w:rsidP="00690E46">
            <w:pPr>
              <w:pStyle w:val="a6"/>
              <w:spacing w:line="276" w:lineRule="auto"/>
              <w:ind w:right="139"/>
              <w:jc w:val="center"/>
              <w:rPr>
                <w:rFonts w:ascii="Times New Roman" w:hAnsi="Times New Roman"/>
                <w:sz w:val="24"/>
                <w:lang w:val="ru-RU"/>
              </w:rPr>
            </w:pPr>
            <w:r w:rsidRPr="00DE7D35">
              <w:rPr>
                <w:rFonts w:ascii="Times New Roman" w:hAnsi="Times New Roman"/>
                <w:sz w:val="24"/>
                <w:lang w:val="ru-RU"/>
              </w:rPr>
              <w:t>РАССМОТРЕНО</w:t>
            </w:r>
          </w:p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  <w:lang w:val="ru-RU"/>
              </w:rPr>
            </w:pPr>
            <w:r w:rsidRPr="00DE7D35">
              <w:rPr>
                <w:rFonts w:ascii="Times New Roman" w:hAnsi="Times New Roman"/>
                <w:sz w:val="24"/>
                <w:lang w:val="ru-RU"/>
              </w:rPr>
              <w:t>на заседании школьного педагогического совета</w:t>
            </w:r>
          </w:p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</w:rPr>
            </w:pPr>
            <w:r w:rsidRPr="00DE7D35">
              <w:rPr>
                <w:rFonts w:ascii="Times New Roman" w:hAnsi="Times New Roman"/>
                <w:sz w:val="24"/>
              </w:rPr>
              <w:t>протокол № 12</w:t>
            </w:r>
          </w:p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</w:rPr>
            </w:pPr>
            <w:r w:rsidRPr="00DE7D35">
              <w:rPr>
                <w:rFonts w:ascii="Times New Roman" w:hAnsi="Times New Roman"/>
                <w:sz w:val="24"/>
              </w:rPr>
              <w:t xml:space="preserve">от «23» мая 2019г </w:t>
            </w:r>
          </w:p>
        </w:tc>
        <w:tc>
          <w:tcPr>
            <w:tcW w:w="3284" w:type="dxa"/>
            <w:hideMark/>
          </w:tcPr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316" w:type="dxa"/>
            <w:hideMark/>
          </w:tcPr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  <w:lang w:val="ru-RU"/>
              </w:rPr>
            </w:pPr>
            <w:r w:rsidRPr="00DE7D35">
              <w:rPr>
                <w:rFonts w:ascii="Times New Roman" w:hAnsi="Times New Roman"/>
                <w:sz w:val="24"/>
                <w:lang w:val="ru-RU"/>
              </w:rPr>
              <w:t>УТВЕРЖДЕНО</w:t>
            </w:r>
          </w:p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  <w:lang w:val="ru-RU"/>
              </w:rPr>
            </w:pPr>
            <w:r w:rsidRPr="00DE7D35">
              <w:rPr>
                <w:rFonts w:ascii="Times New Roman" w:hAnsi="Times New Roman"/>
                <w:sz w:val="24"/>
                <w:lang w:val="ru-RU"/>
              </w:rPr>
              <w:t xml:space="preserve">приказом директора </w:t>
            </w:r>
          </w:p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</w:rPr>
            </w:pPr>
            <w:r w:rsidRPr="00DE7D35">
              <w:rPr>
                <w:rFonts w:ascii="Times New Roman" w:hAnsi="Times New Roman"/>
                <w:sz w:val="24"/>
                <w:lang w:val="ru-RU"/>
              </w:rPr>
              <w:t xml:space="preserve">МБОУ ООШ № 40 от «23» мая 2019г. </w:t>
            </w:r>
            <w:r w:rsidRPr="00DE7D35">
              <w:rPr>
                <w:rFonts w:ascii="Times New Roman" w:hAnsi="Times New Roman"/>
                <w:sz w:val="24"/>
              </w:rPr>
              <w:t>№228/1</w:t>
            </w:r>
          </w:p>
          <w:p w:rsidR="001C6342" w:rsidRPr="00DE7D35" w:rsidRDefault="001C6342" w:rsidP="00690E46">
            <w:pPr>
              <w:pStyle w:val="a6"/>
              <w:spacing w:line="276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sz w:val="24"/>
          <w:lang w:val="ru-RU"/>
        </w:rPr>
      </w:pPr>
    </w:p>
    <w:p w:rsidR="001C6342" w:rsidRDefault="001C6342" w:rsidP="001C6342">
      <w:pPr>
        <w:pStyle w:val="a6"/>
        <w:jc w:val="center"/>
        <w:rPr>
          <w:rFonts w:ascii="Times New Roman" w:hAnsi="Times New Roman"/>
          <w:sz w:val="24"/>
          <w:lang w:val="ru-RU"/>
        </w:rPr>
      </w:pPr>
    </w:p>
    <w:p w:rsidR="001C6342" w:rsidRDefault="001C6342" w:rsidP="001C6342">
      <w:pPr>
        <w:pStyle w:val="a6"/>
        <w:jc w:val="center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sz w:val="24"/>
          <w:lang w:val="ru-RU"/>
        </w:rPr>
      </w:pPr>
    </w:p>
    <w:p w:rsidR="001C6342" w:rsidRPr="00B76002" w:rsidRDefault="001C6342" w:rsidP="001C6342">
      <w:pPr>
        <w:pStyle w:val="a6"/>
        <w:jc w:val="center"/>
        <w:rPr>
          <w:rFonts w:ascii="Times New Roman" w:hAnsi="Times New Roman"/>
          <w:sz w:val="24"/>
          <w:lang w:val="ru-RU"/>
        </w:rPr>
      </w:pPr>
    </w:p>
    <w:p w:rsidR="001C6342" w:rsidRPr="006735C6" w:rsidRDefault="001C6342" w:rsidP="001C6342">
      <w:pPr>
        <w:pStyle w:val="a6"/>
        <w:jc w:val="center"/>
        <w:rPr>
          <w:rFonts w:ascii="Times New Roman" w:hAnsi="Times New Roman"/>
          <w:b/>
          <w:sz w:val="36"/>
          <w:lang w:val="ru-RU"/>
        </w:rPr>
      </w:pPr>
      <w:r w:rsidRPr="006735C6">
        <w:rPr>
          <w:rFonts w:ascii="Times New Roman" w:hAnsi="Times New Roman"/>
          <w:b/>
          <w:sz w:val="36"/>
          <w:lang w:val="ru-RU"/>
        </w:rPr>
        <w:t>АДАПТИРОВАННАЯ</w:t>
      </w:r>
    </w:p>
    <w:p w:rsidR="001C6342" w:rsidRPr="00DE7D35" w:rsidRDefault="001C6342" w:rsidP="001C6342">
      <w:pPr>
        <w:pStyle w:val="a6"/>
        <w:jc w:val="center"/>
        <w:rPr>
          <w:rFonts w:ascii="Times New Roman" w:hAnsi="Times New Roman"/>
          <w:b/>
          <w:sz w:val="52"/>
          <w:szCs w:val="48"/>
          <w:lang w:val="ru-RU"/>
        </w:rPr>
      </w:pPr>
      <w:r>
        <w:rPr>
          <w:rFonts w:ascii="Times New Roman" w:hAnsi="Times New Roman"/>
          <w:b/>
          <w:sz w:val="36"/>
          <w:szCs w:val="48"/>
          <w:lang w:val="ru-RU"/>
        </w:rPr>
        <w:t>РАБОЧАЯ ПРОГРАММА ДЛЯ ДЕТЕЙ С ТН</w:t>
      </w:r>
      <w:r w:rsidRPr="00DE7D35">
        <w:rPr>
          <w:rFonts w:ascii="Times New Roman" w:hAnsi="Times New Roman"/>
          <w:b/>
          <w:sz w:val="36"/>
          <w:szCs w:val="48"/>
          <w:lang w:val="ru-RU"/>
        </w:rPr>
        <w:t xml:space="preserve">Р (ВАРИАНТ </w:t>
      </w:r>
      <w:r>
        <w:rPr>
          <w:rFonts w:ascii="Times New Roman" w:hAnsi="Times New Roman"/>
          <w:b/>
          <w:sz w:val="36"/>
          <w:szCs w:val="48"/>
          <w:lang w:val="ru-RU"/>
        </w:rPr>
        <w:t>5</w:t>
      </w:r>
      <w:r w:rsidRPr="00DE7D35">
        <w:rPr>
          <w:rFonts w:ascii="Times New Roman" w:hAnsi="Times New Roman"/>
          <w:b/>
          <w:sz w:val="36"/>
          <w:szCs w:val="48"/>
          <w:lang w:val="ru-RU"/>
        </w:rPr>
        <w:t>.1)</w:t>
      </w:r>
    </w:p>
    <w:p w:rsidR="001C6342" w:rsidRPr="00DE7D35" w:rsidRDefault="001C6342" w:rsidP="001C6342">
      <w:pPr>
        <w:pStyle w:val="a6"/>
        <w:jc w:val="center"/>
        <w:rPr>
          <w:rFonts w:ascii="Times New Roman" w:hAnsi="Times New Roman"/>
          <w:sz w:val="44"/>
          <w:szCs w:val="40"/>
          <w:lang w:val="ru-RU"/>
        </w:rPr>
      </w:pPr>
      <w:r w:rsidRPr="006735C6">
        <w:rPr>
          <w:rFonts w:ascii="Times New Roman" w:hAnsi="Times New Roman"/>
          <w:sz w:val="44"/>
          <w:szCs w:val="40"/>
          <w:lang w:val="ru-RU"/>
        </w:rPr>
        <w:t xml:space="preserve">по </w:t>
      </w:r>
      <w:r>
        <w:rPr>
          <w:rFonts w:ascii="Times New Roman" w:hAnsi="Times New Roman"/>
          <w:sz w:val="44"/>
          <w:szCs w:val="28"/>
          <w:lang w:val="ru-RU"/>
        </w:rPr>
        <w:t>изобразительному искусству</w:t>
      </w:r>
    </w:p>
    <w:p w:rsidR="001C6342" w:rsidRPr="006735C6" w:rsidRDefault="001C6342" w:rsidP="001C6342">
      <w:pPr>
        <w:pStyle w:val="a6"/>
        <w:jc w:val="center"/>
        <w:rPr>
          <w:rFonts w:ascii="Times New Roman" w:hAnsi="Times New Roman"/>
          <w:sz w:val="44"/>
          <w:szCs w:val="40"/>
          <w:lang w:val="ru-RU"/>
        </w:rPr>
      </w:pPr>
      <w:r>
        <w:rPr>
          <w:rFonts w:ascii="Times New Roman" w:hAnsi="Times New Roman"/>
          <w:sz w:val="44"/>
          <w:szCs w:val="40"/>
          <w:lang w:val="ru-RU"/>
        </w:rPr>
        <w:t>2</w:t>
      </w:r>
      <w:r w:rsidRPr="006735C6">
        <w:rPr>
          <w:rFonts w:ascii="Times New Roman" w:hAnsi="Times New Roman"/>
          <w:sz w:val="44"/>
          <w:szCs w:val="40"/>
          <w:lang w:val="ru-RU"/>
        </w:rPr>
        <w:t xml:space="preserve"> класс</w:t>
      </w:r>
    </w:p>
    <w:p w:rsidR="001C6342" w:rsidRPr="006735C6" w:rsidRDefault="001C6342" w:rsidP="001C6342">
      <w:pPr>
        <w:pStyle w:val="a6"/>
        <w:jc w:val="center"/>
        <w:rPr>
          <w:rFonts w:ascii="Times New Roman" w:hAnsi="Times New Roman"/>
          <w:sz w:val="44"/>
          <w:szCs w:val="40"/>
          <w:lang w:val="ru-RU"/>
        </w:rPr>
      </w:pPr>
    </w:p>
    <w:p w:rsidR="001C6342" w:rsidRPr="006735C6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  <w:r w:rsidRPr="006735C6">
        <w:rPr>
          <w:rFonts w:ascii="Times New Roman" w:hAnsi="Times New Roman"/>
          <w:sz w:val="44"/>
          <w:szCs w:val="40"/>
          <w:lang w:val="ru-RU"/>
        </w:rPr>
        <w:tab/>
      </w:r>
    </w:p>
    <w:p w:rsidR="001C6342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</w:p>
    <w:p w:rsidR="001C6342" w:rsidRPr="006735C6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</w:p>
    <w:p w:rsidR="001C6342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</w:p>
    <w:p w:rsidR="001C6342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</w:p>
    <w:p w:rsidR="001C6342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</w:p>
    <w:p w:rsidR="001C6342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</w:p>
    <w:p w:rsidR="001C6342" w:rsidRPr="006735C6" w:rsidRDefault="001C6342" w:rsidP="001C6342">
      <w:pPr>
        <w:pStyle w:val="a6"/>
        <w:tabs>
          <w:tab w:val="left" w:pos="6750"/>
        </w:tabs>
        <w:rPr>
          <w:rFonts w:ascii="Times New Roman" w:hAnsi="Times New Roman"/>
          <w:sz w:val="44"/>
          <w:szCs w:val="40"/>
          <w:lang w:val="ru-RU"/>
        </w:rPr>
      </w:pPr>
    </w:p>
    <w:p w:rsidR="001C6342" w:rsidRDefault="001C6342" w:rsidP="001C6342">
      <w:pPr>
        <w:jc w:val="center"/>
        <w:rPr>
          <w:rFonts w:ascii="Times New Roman" w:hAnsi="Times New Roman"/>
          <w:sz w:val="24"/>
        </w:rPr>
      </w:pPr>
      <w:r w:rsidRPr="00DE7D35">
        <w:rPr>
          <w:rFonts w:ascii="Times New Roman" w:hAnsi="Times New Roman"/>
          <w:sz w:val="24"/>
        </w:rPr>
        <w:t>Первоуральск, 2019</w:t>
      </w:r>
    </w:p>
    <w:p w:rsidR="001C6342" w:rsidRDefault="001C6342" w:rsidP="006853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C38F9" w:rsidRDefault="002C38F9" w:rsidP="006853E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ПОЯСНИТЕЛЬНАЯ ЗАПИСКА</w:t>
      </w:r>
    </w:p>
    <w:p w:rsidR="00E47A94" w:rsidRDefault="00E47A94" w:rsidP="00E47A9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Адаптированная</w:t>
      </w:r>
      <w:r w:rsidRPr="002547C6">
        <w:rPr>
          <w:rFonts w:ascii="Times New Roman" w:hAnsi="Times New Roman"/>
          <w:sz w:val="24"/>
          <w:szCs w:val="24"/>
        </w:rPr>
        <w:t xml:space="preserve"> рабочая программа составлена на основе</w:t>
      </w:r>
      <w:r>
        <w:rPr>
          <w:rFonts w:ascii="Times New Roman" w:hAnsi="Times New Roman"/>
          <w:sz w:val="24"/>
          <w:szCs w:val="24"/>
        </w:rPr>
        <w:t>:</w:t>
      </w:r>
    </w:p>
    <w:p w:rsidR="00E47A94" w:rsidRPr="00E47A94" w:rsidRDefault="00E47A94" w:rsidP="00E47A94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Требований к результатам освоения АООП НОО обучающихся с ОВЗ (вариант 5.1);</w:t>
      </w:r>
    </w:p>
    <w:p w:rsidR="00E47A94" w:rsidRPr="00E47A94" w:rsidRDefault="00E47A94" w:rsidP="00E47A94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5A57">
        <w:rPr>
          <w:rFonts w:ascii="Times New Roman" w:hAnsi="Times New Roman"/>
          <w:sz w:val="24"/>
          <w:szCs w:val="24"/>
        </w:rPr>
        <w:t>Программы формирования универсальных (базовых) учебных действий.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b/>
          <w:bCs/>
          <w:color w:val="000000"/>
        </w:rPr>
        <w:t>Цели</w:t>
      </w:r>
      <w:r w:rsidRPr="00BA50C9">
        <w:rPr>
          <w:bCs/>
          <w:color w:val="000000"/>
        </w:rPr>
        <w:t xml:space="preserve"> изучения</w:t>
      </w:r>
      <w:r w:rsidRPr="00BA50C9">
        <w:rPr>
          <w:color w:val="000000"/>
        </w:rPr>
        <w:t> в предлагаемом курсе изобразительного искусства, сформулированы как линии развития личности ученика средствами предмета: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создание условий для осмысленного применения полученных знаний и умений при решении учебно-познавательных и интегрированных жизненно-практических задач;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формирование умения использовать художественные представления для описания окружающего мира (предметов, процессов, явлений) в количественном и пространственном отношении, устанавливать сходство и различия между предметами;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содействие развитию основ творческого мышления, аналитико-синтетической деятельности, деятельности сравнения, обобщения; последовательного выполнения рисунка; улучшению зрительно-двигательной координации путем использования вариативных и многократно повторяющихся действий, применением разнообразного изобразительного материала;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-- коррекция недостатков познавательной деятельности учащихся путем систематического и целенаправленного воспитания и совершенствования у них правильного восприятия формы, строения, величины, цвета предметов, их положения в пространстве, моторики рук, образного мышления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b/>
          <w:bCs/>
          <w:color w:val="000000"/>
        </w:rPr>
        <w:t xml:space="preserve">Задачи </w:t>
      </w:r>
      <w:r w:rsidRPr="00BA50C9">
        <w:rPr>
          <w:bCs/>
          <w:color w:val="000000"/>
        </w:rPr>
        <w:t>курса</w:t>
      </w:r>
      <w:r w:rsidRPr="00BA50C9">
        <w:rPr>
          <w:color w:val="000000"/>
        </w:rPr>
        <w:t> изобрази</w:t>
      </w:r>
      <w:r>
        <w:rPr>
          <w:color w:val="000000"/>
        </w:rPr>
        <w:t xml:space="preserve">тельного искусства </w:t>
      </w:r>
      <w:r w:rsidRPr="00BA50C9">
        <w:rPr>
          <w:color w:val="000000"/>
        </w:rPr>
        <w:t>состоят в том, чтобы: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сформировать у обучающихся элементарные знания основ реалистического рисунка; навыков рисования с натуры, по памяти, по представлению, декоративного рисования и умения применять их в учебной и общественно-полезной деятельности;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сформировать набор предметных и общеучебных умений, необходимых для изучения смежных дисциплин, дальнейшего обучения, применения в практической деятельности и в будущей профессии;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использовать процесс обучения изобразительному искусству для повышения общего развития учащихся и коррекции недостатков их познавательной деятельности, эмоционально-волевой сферы и личностных качеств с учетом психофизических особенностей и потенциальных возможностей каждого ученика.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- развивать у обучающихся эстетические чувства, умение видеть и понимать красивое; оценочные суждения о произведениях изобразительного искусства, декоративно-прикладного и народного искусства, скульптуры, архитектуры, дизайна.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Наряду с этими задачами на занятиях решаются и специальные задачи, направленные на коррекцию и развитие: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основных мыслительных операций (сравнения, обобщения, ориентации в пространстве, последовательности действий</w:t>
      </w:r>
      <w:proofErr w:type="gramStart"/>
      <w:r w:rsidRPr="00BA50C9">
        <w:rPr>
          <w:color w:val="000000"/>
        </w:rPr>
        <w:t>) ;</w:t>
      </w:r>
      <w:proofErr w:type="gramEnd"/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наглядно-действенного, наглядно-образного и словесно-логического мышления;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зрительного восприятия и узнавания;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- моторики пальцев;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пространственных представлений и ориентации;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речи и обогащение словаря;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коррекцию нарушений эмоционально-волевой и личностной сферы;</w:t>
      </w:r>
    </w:p>
    <w:p w:rsidR="008608DD" w:rsidRPr="009A540E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– коррекцию индивидуальных пробелов в знаниях, умениях, навыках.</w:t>
      </w:r>
    </w:p>
    <w:p w:rsidR="008608DD" w:rsidRPr="00BA50C9" w:rsidRDefault="008608DD" w:rsidP="008608D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ОБЩАЯ ХАРАКТЕРИСТИКА КУРСА</w:t>
      </w:r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 xml:space="preserve">Данный курс «Изобразительное искусство» создан с учётом личностного, </w:t>
      </w:r>
      <w:proofErr w:type="spellStart"/>
      <w:r w:rsidRPr="00BA50C9">
        <w:rPr>
          <w:color w:val="000000"/>
        </w:rPr>
        <w:t>деятельностного</w:t>
      </w:r>
      <w:proofErr w:type="spellEnd"/>
      <w:r w:rsidRPr="00BA50C9">
        <w:rPr>
          <w:color w:val="000000"/>
        </w:rPr>
        <w:t xml:space="preserve">, дифференцированного, </w:t>
      </w:r>
      <w:proofErr w:type="spellStart"/>
      <w:r w:rsidRPr="00BA50C9">
        <w:rPr>
          <w:color w:val="000000"/>
        </w:rPr>
        <w:t>компетентстного</w:t>
      </w:r>
      <w:proofErr w:type="spellEnd"/>
      <w:r w:rsidRPr="00BA50C9">
        <w:rPr>
          <w:color w:val="000000"/>
        </w:rPr>
        <w:t xml:space="preserve"> и культурно-ориентированного подходов в обучении и воспитании детей с ОВЗ и направлен на формирование функционально грамотной личности на основе полной реализации </w:t>
      </w:r>
      <w:proofErr w:type="spellStart"/>
      <w:r w:rsidRPr="00BA50C9">
        <w:rPr>
          <w:color w:val="000000"/>
        </w:rPr>
        <w:t>возратсных</w:t>
      </w:r>
      <w:proofErr w:type="spellEnd"/>
      <w:r w:rsidRPr="00BA50C9">
        <w:rPr>
          <w:color w:val="000000"/>
        </w:rPr>
        <w:t xml:space="preserve"> </w:t>
      </w:r>
      <w:r w:rsidRPr="00BA50C9">
        <w:rPr>
          <w:color w:val="000000"/>
        </w:rPr>
        <w:lastRenderedPageBreak/>
        <w:t xml:space="preserve">возможностей ребёнка, владеющей доступной системой знаний и умений, позволяющих применять эти знания для решения практических жизненных </w:t>
      </w:r>
      <w:proofErr w:type="gramStart"/>
      <w:r w:rsidRPr="00BA50C9">
        <w:rPr>
          <w:color w:val="000000"/>
        </w:rPr>
        <w:t>задач..</w:t>
      </w:r>
      <w:proofErr w:type="gramEnd"/>
    </w:p>
    <w:p w:rsidR="008608DD" w:rsidRPr="00BA50C9" w:rsidRDefault="008608DD" w:rsidP="008608D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A50C9">
        <w:rPr>
          <w:color w:val="000000"/>
        </w:rPr>
        <w:t>Обучение изобразительному искусству носит практическую направленность и тесно связано с другими учебными предметами, жизнью, является одним из средств социальной адаптации в условиях современного общества.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классе обучаются дети с </w:t>
      </w:r>
      <w:proofErr w:type="gramStart"/>
      <w:r w:rsidRPr="00BA50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ОВЗ .</w:t>
      </w:r>
      <w:proofErr w:type="gramEnd"/>
      <w:r w:rsidRPr="00BA50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Представленная программа, сохраняя основное содержание образования, принятое для массовой школы, отличается тем, что предусматривает коррекционную направленность обучения. Учебники позволяют строить обучение с учетом психологических и возрастных особенностей младших школьников, на основе принципа вариативности, благодаря этому закладывается возможность обучения детей с разным уровнем развития, возможность выстраивания дифференцированной работы, индивидуальных программ обучения.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Программа учитывает особенности детей с задержкой психического развития: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1. Наиболее ярким признаком является незрелость эмоционально-волевой сферы; ребенку очень сложно сделать над собой волевое усилие, заставить себя выполнить что-либо.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2. Нарушение внимания: его неустойчивость, сниженная концентрация, повышенная отвлекаемость. Нарушения внимания могут сопровождаться повышенной двигательной и речевой активностью.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3. Нарушения восприятия выражается в затруднении построения целостного образа. Ребенку может быть сложно узнать известные ему предметы в незнакомом ракурсе. Такая структурность восприятия является причиной недостаточности, ограниченности, знаний об окружающем мире. Также страдает скорость восприятия и ориентировка в пространстве.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4. Особенности памяти: дети значительно лучше запоминают наглядный материал (неречевой), чем вербальный.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5. Задержка психического развития нередко сопровождается проблемами речи, связанными с темпом ее развития. Наблюдается системное недоразвитие речи – нарушение ее лексико-грамматической стороны.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6. У детей с задержкой психического развития наблюдается отставание в развитии всех форм мышления; оно обнаруживается в первую очередь во время решения задач на словесно - логическое мышление. К началу школьного обучения дети не владеют в полной мере всеми необходимыми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для выполнения школьных заданий интеллектуальными операциями (анализ, синтез, обобщение, сравнение, абстрагирование)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7. Учащиеся с задержкой психического развития характеризуются ослабленным здоровьем из-за постоянного проявления хронических заболеваний, повышенной утомляемостью.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Программа строит обучение детей с задержкой психического развития на основе принципа коррекционно-развивающей направленности учебно-воспитательного процесса. Это означает, что учебный материал учитывает особенности детей, на каждом уроке включаются задания, обеспечивающие восприятие учебного материала.</w:t>
      </w:r>
    </w:p>
    <w:p w:rsidR="008608DD" w:rsidRPr="00BA50C9" w:rsidRDefault="008608DD" w:rsidP="008608DD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ОПИСАНИЕ МЕСТА КУРСА «ИЗО»</w:t>
      </w:r>
    </w:p>
    <w:p w:rsidR="008608DD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A50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 изучение изобразительного искусства в 1 классе отводится 1 час в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(2</w:t>
      </w:r>
      <w:r w:rsidRPr="00BA50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 часа в год).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8608DD" w:rsidRPr="00BA50C9" w:rsidRDefault="008608DD" w:rsidP="008608DD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ОПИСАНИЕ ЦЕННОСТНЫХ ОРИЕНТИРОВ СОДЕРЖАНИЯ УЧЕБНОГО ПРЕДМЕТА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Приоритетная цель художественного образования в школе — духовно-нравственное развитие ребенка, т. е. формирование у него качеств, отвечающих представлениям об истинной человечности, о доброте и культурной полноценности в восприятии мира.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В основу программы положен принцип «от родного порога в мир общечеловеческой культуры». Россия — часть многообразного и целостного мира. Ребенок шаг за шагом </w:t>
      </w: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 xml:space="preserve">открывает многообразие культур разных народов и ценностные связи, объединяющие всех людей планеты. Природа и жизнь являются базисом </w:t>
      </w:r>
      <w:proofErr w:type="gramStart"/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формируемого  </w:t>
      </w:r>
      <w:proofErr w:type="spellStart"/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мироотношения</w:t>
      </w:r>
      <w:proofErr w:type="spellEnd"/>
      <w:proofErr w:type="gramEnd"/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Связи искусства с жизнью человека, роль искусства в повседневном его бытии, в жизни общества, значение искусства в развитии каждого ребенка — главный смысловой стержень курса.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Программа построена так, чтобы дать школьникам ясные представления о системе взаимодействия искусства с жизнью. Предусматривается широкое привлечение жизненного опыта детей, примеров из окружающей действительности. Работа на основе наблюдения и эстетического переживания окружающей реальности является важным условием освоения детьми программного материала. Стремление к выражению своего отношения к действительности должно служить источником развития образного мышления.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Одна из главных задач курса — развитие у ребенка интереса к внутреннему миру человека, способности углубления в себя, осознания своих внутренних переживаний. Это является залогом развития способности сопереживания.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Любая тема по искусству должна быть не просто изучена, а прожита, т.е. пропущена через чувства ученика, а это возможно лишь в деятельностной форме, в форме личного творческого опыта. Только тогда, знания и умения по искусству становятся личностно значимыми, связываются с реальной жизнью и эмоционально окрашиваются, происходит развитие личности ребенка, формируется его ценностное отношение к миру.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Особый характер художественной информации нельзя адекватно передать словами. Эмоционально-ценностный, чувственный опыт, выраженный в искусстве, можно постичь только через собственное переживание — проживание художественного образа в форме художественных действий. Для этого необходимо освоение художественно-образного языка, средств художественной выразительности. Развитая способность к эмоциональному уподоблению — основа эстетической отзывчивости. В этом особая сила и своеобразие искусства: его содержание должно быть присвоено ребенком как собственный чувственный опыт.</w:t>
      </w:r>
      <w:r w:rsidRPr="00BA50C9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 </w:t>
      </w:r>
      <w:r w:rsidRPr="00BA50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 этой основе происходит развитие чувств, освоение художественного опыта поколений и эмоционально-ценностных критериев жизни.</w:t>
      </w:r>
    </w:p>
    <w:p w:rsidR="008608DD" w:rsidRPr="00BA50C9" w:rsidRDefault="008608DD" w:rsidP="008608D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8608DD" w:rsidRPr="00D5040D" w:rsidRDefault="008608DD" w:rsidP="008608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6A644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5. </w:t>
      </w:r>
      <w:r w:rsidRPr="006A6441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Личностные, метапредметные, предметные результаты освоения учебного предмета</w:t>
      </w:r>
    </w:p>
    <w:p w:rsidR="008608DD" w:rsidRDefault="008608DD" w:rsidP="008608DD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A6441">
        <w:rPr>
          <w:rFonts w:ascii="Times New Roman" w:hAnsi="Times New Roman"/>
          <w:b/>
          <w:bCs/>
          <w:sz w:val="24"/>
          <w:szCs w:val="24"/>
        </w:rPr>
        <w:t>Личностные результаты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Личностные результаты освоения АООП НОО соответств</w:t>
      </w:r>
      <w:r>
        <w:rPr>
          <w:rFonts w:ascii="Times New Roman" w:hAnsi="Times New Roman"/>
          <w:sz w:val="24"/>
          <w:szCs w:val="24"/>
        </w:rPr>
        <w:t>уют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1) формирование основ российской гражданской идентичности, чувства гордости за свою Родину, российский народ и историю России, осознание своей этнической и национальной принадлежности; формирование ценностей многонационального российского общества; становление гуманистических и демократических ценностных ориентаций;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2) формирование целостного, социально ориентированного взгляда на мир в его органичном единстве и разнообразии природы, народов, культур и религий;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3) формирование уважительного отношения к иному мнению, истории и культуре других народов;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4) овладение начальными навыками адаптации в динамично изменяющемся и развивающемся мире;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5) 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6) развитие 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7) формирование эстетических потребностей, ценностей и чувств;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 xml:space="preserve">8) развитие этических чувств, доброжелательности и эмоционально-нравственной </w:t>
      </w:r>
      <w:r w:rsidRPr="00E47A94">
        <w:rPr>
          <w:rFonts w:ascii="Times New Roman" w:hAnsi="Times New Roman"/>
          <w:sz w:val="24"/>
          <w:szCs w:val="24"/>
        </w:rPr>
        <w:lastRenderedPageBreak/>
        <w:t>отзывчивости, понимания и сопереживания чувствам других людей;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9) развитие навыков сотрудничества со взрослыми и сверстниками в разных социальных ситуациях, умения не создавать конфликтов и находить выходы из спорных ситуаций;</w:t>
      </w:r>
    </w:p>
    <w:p w:rsidR="00E47A94" w:rsidRPr="00E47A94" w:rsidRDefault="00E47A94" w:rsidP="00E47A9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10) формирование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ценностям.</w:t>
      </w:r>
    </w:p>
    <w:p w:rsidR="008608DD" w:rsidRDefault="008608DD" w:rsidP="008608D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6A6441">
        <w:rPr>
          <w:rFonts w:ascii="Times New Roman" w:hAnsi="Times New Roman"/>
          <w:b/>
          <w:bCs/>
          <w:sz w:val="24"/>
          <w:szCs w:val="24"/>
        </w:rPr>
        <w:t>Метапредметные результаты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 xml:space="preserve">Метапредметные результаты освоения АООП </w:t>
      </w:r>
      <w:r>
        <w:rPr>
          <w:rFonts w:ascii="Times New Roman" w:hAnsi="Times New Roman"/>
          <w:sz w:val="24"/>
          <w:szCs w:val="24"/>
        </w:rPr>
        <w:t>НОО соответствуют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1) овладение способностью принимать и сохранять цели и задачи учебной деятельности, поиска средств ее осуществления;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2) освоение способов решения проблем творческого и поискового характера;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3)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4) формирование умения понимать причины успеха (неуспеха) учебной деятельности и способности конструктивно действовать даже в ситуациях неуспеха;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5) освоение начальных форм познавательной и личностной рефлексии;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6) использование знаково-символических средств представления информации для создания моделей изучаемых объектов и процессов, схем решения учебных и практических задач;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7) активное использование речевых средств и средств информационных и коммуникационных технологий для решения коммуникативных и познавательных задач;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8) использование различных способов поиска (в справочных источниках и открытом учебном информационном пространстве сети Интернет),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в том числе умение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9) овладение навыками смыслового чтения текстов различных стилей и жанров в соответствии с целями и задачами; осознанно строить речевое высказывание в соответствии с задачами коммуникации и составлять тексты в устной и письменной формах;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10) 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11) готовность слушать собеседника и вести диалог; готовность признавать возможность существования различных точек зрения и права каждого иметь свою; излагать свое мнение и аргументировать свою точку зрения и оценку событий;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12) 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13) готовность конструктивно разрешать конфликты посредством учета интересов сторон и сотрудничества;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14)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других) в соответствии с содержанием конкретного учебного предмета;</w:t>
      </w:r>
    </w:p>
    <w:p w:rsidR="00E47A94" w:rsidRPr="00E47A94" w:rsidRDefault="00E47A94" w:rsidP="00E47A9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t>15) овладение базовыми предметными и межпредметными понятиями, отражающими существенные связи и отношения между объектами и процессами;</w:t>
      </w:r>
    </w:p>
    <w:p w:rsidR="00E47A94" w:rsidRPr="00E47A94" w:rsidRDefault="00E47A94" w:rsidP="00E47A94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47A94">
        <w:rPr>
          <w:rFonts w:ascii="Times New Roman" w:hAnsi="Times New Roman"/>
          <w:sz w:val="24"/>
          <w:szCs w:val="24"/>
        </w:rPr>
        <w:lastRenderedPageBreak/>
        <w:t>16) умение работать в материальной и информационной среде начального общего образования (в том числе с учебными моделями) в соответствии с содержанием конкретного учебного предмета.</w:t>
      </w:r>
    </w:p>
    <w:p w:rsidR="008608DD" w:rsidRPr="00BA50C9" w:rsidRDefault="008608DD" w:rsidP="008608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 результаты:</w:t>
      </w:r>
    </w:p>
    <w:p w:rsidR="00716850" w:rsidRPr="00716850" w:rsidRDefault="00716850" w:rsidP="00716850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716850">
        <w:rPr>
          <w:rFonts w:ascii="Times New Roman" w:hAnsi="Times New Roman"/>
          <w:sz w:val="24"/>
          <w:szCs w:val="24"/>
        </w:rPr>
        <w:t>Изобразительное искусство:</w:t>
      </w:r>
    </w:p>
    <w:p w:rsidR="00716850" w:rsidRPr="00716850" w:rsidRDefault="00716850" w:rsidP="00716850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716850">
        <w:rPr>
          <w:rFonts w:ascii="Times New Roman" w:hAnsi="Times New Roman"/>
          <w:sz w:val="24"/>
          <w:szCs w:val="24"/>
        </w:rPr>
        <w:t>1) сформированность первоначальных представлений о роли изобразительного искусства в жизни человека, его роли в духовно-нравственном развитии человека;</w:t>
      </w:r>
    </w:p>
    <w:p w:rsidR="00716850" w:rsidRPr="00716850" w:rsidRDefault="00716850" w:rsidP="00716850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716850">
        <w:rPr>
          <w:rFonts w:ascii="Times New Roman" w:hAnsi="Times New Roman"/>
          <w:sz w:val="24"/>
          <w:szCs w:val="24"/>
        </w:rPr>
        <w:t>2) сформированность основ художественной культуры, в том числе на материале художественной культуры родного края, эстетического отношения к миру; понимание красоты как ценности; потребности в художественном творчестве и в общении с искусством;</w:t>
      </w:r>
    </w:p>
    <w:p w:rsidR="00716850" w:rsidRPr="00716850" w:rsidRDefault="00716850" w:rsidP="00716850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716850">
        <w:rPr>
          <w:rFonts w:ascii="Times New Roman" w:hAnsi="Times New Roman"/>
          <w:sz w:val="24"/>
          <w:szCs w:val="24"/>
        </w:rPr>
        <w:t>3) овладение практическими умениями и навыками в восприятии, анализе и оценке произведений искусства;</w:t>
      </w:r>
    </w:p>
    <w:p w:rsidR="00540F31" w:rsidRPr="00716850" w:rsidRDefault="00716850" w:rsidP="007168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6850">
        <w:rPr>
          <w:rFonts w:ascii="Times New Roman" w:hAnsi="Times New Roman"/>
          <w:sz w:val="24"/>
          <w:szCs w:val="24"/>
        </w:rPr>
        <w:t>4) овладение элементарными практическими умениями и навыками в различных видах художественной деятельности (рисунке, живописи, скульптуре, художественном конструировании), а также в специфических формах художественной деятельности, базирующихся на ИКТ (цифровая фотография, видеозапись, элементы мультипликации и пр.).</w:t>
      </w:r>
    </w:p>
    <w:p w:rsidR="00B473BB" w:rsidRPr="00BA50C9" w:rsidRDefault="00A9352F" w:rsidP="00063B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b/>
          <w:bCs/>
          <w:sz w:val="24"/>
          <w:szCs w:val="24"/>
        </w:rPr>
        <w:t>6.</w:t>
      </w:r>
      <w:r w:rsidR="00B473BB" w:rsidRPr="00BA50C9">
        <w:rPr>
          <w:rFonts w:ascii="Times New Roman" w:hAnsi="Times New Roman" w:cs="Times New Roman"/>
          <w:b/>
          <w:bCs/>
          <w:sz w:val="24"/>
          <w:szCs w:val="24"/>
        </w:rPr>
        <w:t>СОДЕРЖАНИЕ УЧЕБНОГО ПРЕДМЕТА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b/>
          <w:bCs/>
          <w:sz w:val="24"/>
          <w:szCs w:val="24"/>
        </w:rPr>
        <w:t>2 класс</w:t>
      </w:r>
    </w:p>
    <w:p w:rsidR="00B473BB" w:rsidRPr="00BA50C9" w:rsidRDefault="001C6342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Как и чем работает художник 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Представление о разнообразии художественных материалов, которые использует в своей работе художник. Выразительные возможности художественных материалов.</w:t>
      </w:r>
    </w:p>
    <w:p w:rsidR="00B473BB" w:rsidRPr="00BA50C9" w:rsidRDefault="001C6342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Реальность и фантазия 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Для изображения реальности необходимо воображение. Для создания фантастического образа необходима опора на реальность. Значение фантазии и воображения для творчества художника.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Искусство выражает чувства человека, его понимание и отношение к тому, что он изображает, украшает и строит.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Изображение состояний (настроений) в природе. Изображение доброго и злого сказочного образа. Украшения, характеризующие контрастных по характеру, по их намерениям персонажей. Постройки для добрых и злых, разных по характеру сказочных героев.</w:t>
      </w:r>
    </w:p>
    <w:p w:rsidR="00B473BB" w:rsidRPr="00BA50C9" w:rsidRDefault="001C6342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чём говорит искусство 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Средства образной выразительности в изобразительном искусстве.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Эмоциональное воздействие цвета: тёплое — холодное, звонкое и глухое звучание цвета. Выразительные возможности линии. Понятие ритма: ритм пятен, линий.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Выразительность соотношения пропорций, Выразительность фактур.</w:t>
      </w:r>
    </w:p>
    <w:p w:rsidR="00B473BB" w:rsidRPr="00BA50C9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Язык изобразительного искусства и его выразительные средства служат выражению мыслей и чувств художника.</w:t>
      </w:r>
    </w:p>
    <w:p w:rsidR="00B473BB" w:rsidRPr="00BA50C9" w:rsidRDefault="001C6342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Как говорит искусство </w:t>
      </w:r>
    </w:p>
    <w:p w:rsidR="00B473BB" w:rsidRDefault="00B473BB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50C9">
        <w:rPr>
          <w:rFonts w:ascii="Times New Roman" w:hAnsi="Times New Roman" w:cs="Times New Roman"/>
          <w:sz w:val="24"/>
          <w:szCs w:val="24"/>
        </w:rPr>
        <w:t>Класс оформляется детскими работами, выполненными в течение года. Открытие выставки должно стать празд</w:t>
      </w:r>
      <w:r w:rsidRPr="00BA50C9">
        <w:rPr>
          <w:rFonts w:ascii="Times New Roman" w:hAnsi="Times New Roman" w:cs="Times New Roman"/>
          <w:sz w:val="24"/>
          <w:szCs w:val="24"/>
        </w:rPr>
        <w:softHyphen/>
        <w:t>ником, радостным событием в школьной жизни. Урок про</w:t>
      </w:r>
      <w:r w:rsidRPr="00BA50C9">
        <w:rPr>
          <w:rFonts w:ascii="Times New Roman" w:hAnsi="Times New Roman" w:cs="Times New Roman"/>
          <w:sz w:val="24"/>
          <w:szCs w:val="24"/>
        </w:rPr>
        <w:softHyphen/>
        <w:t>водится в форме беседы, последовательно напоминающей ребятам все темы учебных четвертей. В игре-беседе учите</w:t>
      </w:r>
      <w:r w:rsidRPr="00BA50C9">
        <w:rPr>
          <w:rFonts w:ascii="Times New Roman" w:hAnsi="Times New Roman" w:cs="Times New Roman"/>
          <w:sz w:val="24"/>
          <w:szCs w:val="24"/>
        </w:rPr>
        <w:softHyphen/>
        <w:t>лю помогают три Брата-Мастера. На уроки приглашаются (по возможности) родители и другие учителя.</w:t>
      </w:r>
    </w:p>
    <w:p w:rsidR="001C6342" w:rsidRDefault="001C6342" w:rsidP="001C6342">
      <w:pPr>
        <w:pStyle w:val="a4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Style w:val="c6"/>
          <w:b/>
          <w:color w:val="000000"/>
        </w:rPr>
      </w:pPr>
    </w:p>
    <w:p w:rsidR="001C6342" w:rsidRPr="001C6342" w:rsidRDefault="001C6342" w:rsidP="001C6342">
      <w:pPr>
        <w:pStyle w:val="a4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ascii="Times New Roman" w:hAnsi="Times New Roman"/>
          <w:b/>
          <w:bCs/>
          <w:sz w:val="28"/>
          <w:szCs w:val="24"/>
        </w:rPr>
      </w:pPr>
      <w:r w:rsidRPr="001C6342">
        <w:rPr>
          <w:rStyle w:val="c6"/>
          <w:b/>
          <w:color w:val="000000"/>
          <w:sz w:val="24"/>
        </w:rPr>
        <w:t xml:space="preserve">7. </w:t>
      </w:r>
      <w:r w:rsidRPr="001C6342">
        <w:rPr>
          <w:rFonts w:ascii="Times New Roman" w:hAnsi="Times New Roman"/>
          <w:b/>
          <w:sz w:val="28"/>
        </w:rPr>
        <w:t>Тематическое планирование</w:t>
      </w:r>
      <w:r w:rsidRPr="001C6342">
        <w:rPr>
          <w:sz w:val="28"/>
        </w:rPr>
        <w:t xml:space="preserve"> </w:t>
      </w:r>
      <w:r w:rsidRPr="001C6342">
        <w:rPr>
          <w:rFonts w:ascii="Times New Roman" w:hAnsi="Times New Roman"/>
          <w:b/>
          <w:bCs/>
          <w:sz w:val="28"/>
          <w:szCs w:val="24"/>
        </w:rPr>
        <w:t>АОП НОО для детей с ТНР соответствует тематическому планированию ООП НОО</w:t>
      </w:r>
    </w:p>
    <w:p w:rsidR="001C6342" w:rsidRPr="00BA50C9" w:rsidRDefault="001C6342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2338" w:rsidRPr="00BA50C9" w:rsidRDefault="00063B5A" w:rsidP="00063B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8. </w:t>
      </w:r>
      <w:r w:rsidR="00430649" w:rsidRPr="00BA50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ОПИСАНИЕ </w:t>
      </w:r>
      <w:r w:rsidR="00D42338" w:rsidRPr="00BA50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МАТЕРИАЛЬНО-ТЕХНИЧЕСКОГО ОБЕСПЕЧЕНИЯ ОБРАЗОВАТЕЛЬНОГО ПРОЦЕССА</w:t>
      </w:r>
    </w:p>
    <w:p w:rsidR="00D42338" w:rsidRPr="00BA50C9" w:rsidRDefault="00D42338" w:rsidP="00063B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обеспечена следующим учебно-методическим комплексом:</w:t>
      </w:r>
    </w:p>
    <w:p w:rsidR="00D42338" w:rsidRPr="00BA50C9" w:rsidRDefault="00D42338" w:rsidP="00063B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1.Б.М.Неменский, </w:t>
      </w:r>
      <w:proofErr w:type="spellStart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Л.А.Неменская</w:t>
      </w:r>
      <w:proofErr w:type="spellEnd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Н.А.Горяева</w:t>
      </w:r>
      <w:proofErr w:type="spellEnd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А.С.Питерских</w:t>
      </w:r>
      <w:proofErr w:type="spellEnd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Изобразительное </w:t>
      </w:r>
      <w:proofErr w:type="spellStart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искусство.Рабочие</w:t>
      </w:r>
      <w:proofErr w:type="spellEnd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программы. 1-4 классы. Пособие для учителей общеобразовательных учреждений. – М.: Просвещение, 2016.</w:t>
      </w:r>
    </w:p>
    <w:p w:rsidR="00D42338" w:rsidRPr="00BA50C9" w:rsidRDefault="00D42338" w:rsidP="00063B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proofErr w:type="spellStart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Л.А.Неменская</w:t>
      </w:r>
      <w:proofErr w:type="spellEnd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Изобразительное искусство. Ты изображаешь, украшаешь, строишь. 1 класс. Учебник для общеобразовательных учреждений. – М.: Просвещение, 2</w:t>
      </w:r>
      <w:r w:rsidR="001C63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018</w:t>
      </w:r>
    </w:p>
    <w:p w:rsidR="00D42338" w:rsidRPr="00BA50C9" w:rsidRDefault="00D42338" w:rsidP="00063B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BA50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Формой организации учебного процесса является урок, а также нетрадиционных форм занятий: уроков – экскурсий, практических занятий.</w:t>
      </w:r>
    </w:p>
    <w:p w:rsidR="004A09A4" w:rsidRPr="00BA50C9" w:rsidRDefault="004A09A4" w:rsidP="00063B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A09A4" w:rsidRPr="00BA50C9" w:rsidSect="007514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B203D"/>
    <w:multiLevelType w:val="hybridMultilevel"/>
    <w:tmpl w:val="55C0038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F5564D4"/>
    <w:multiLevelType w:val="multilevel"/>
    <w:tmpl w:val="EF2AB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9C365A"/>
    <w:multiLevelType w:val="hybridMultilevel"/>
    <w:tmpl w:val="2C668B08"/>
    <w:lvl w:ilvl="0" w:tplc="378A16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CF530D"/>
    <w:multiLevelType w:val="hybridMultilevel"/>
    <w:tmpl w:val="30D267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0B0AFE"/>
    <w:multiLevelType w:val="hybridMultilevel"/>
    <w:tmpl w:val="EB12A61C"/>
    <w:lvl w:ilvl="0" w:tplc="BECC4A5A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522DB"/>
    <w:rsid w:val="00063B5A"/>
    <w:rsid w:val="000928BB"/>
    <w:rsid w:val="001C6342"/>
    <w:rsid w:val="00200062"/>
    <w:rsid w:val="002C38F9"/>
    <w:rsid w:val="00430649"/>
    <w:rsid w:val="004A09A4"/>
    <w:rsid w:val="00540F31"/>
    <w:rsid w:val="005522DB"/>
    <w:rsid w:val="0061592D"/>
    <w:rsid w:val="006853EF"/>
    <w:rsid w:val="006C211D"/>
    <w:rsid w:val="00716850"/>
    <w:rsid w:val="007514B3"/>
    <w:rsid w:val="008608DD"/>
    <w:rsid w:val="00A9352F"/>
    <w:rsid w:val="00A94077"/>
    <w:rsid w:val="00B473BB"/>
    <w:rsid w:val="00BA50C9"/>
    <w:rsid w:val="00BE0140"/>
    <w:rsid w:val="00C9668E"/>
    <w:rsid w:val="00CE61D8"/>
    <w:rsid w:val="00D42338"/>
    <w:rsid w:val="00E47A94"/>
    <w:rsid w:val="00F10BFC"/>
    <w:rsid w:val="00F329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7B3667-03DB-4CA3-A2C2-8223DFF3C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38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66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A94077"/>
    <w:pPr>
      <w:ind w:left="720"/>
      <w:contextualSpacing/>
    </w:pPr>
  </w:style>
  <w:style w:type="paragraph" w:customStyle="1" w:styleId="a5">
    <w:name w:val="Прижатый влево"/>
    <w:basedOn w:val="a"/>
    <w:next w:val="a"/>
    <w:uiPriority w:val="99"/>
    <w:rsid w:val="008608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6">
    <w:name w:val="No Spacing"/>
    <w:link w:val="a7"/>
    <w:uiPriority w:val="1"/>
    <w:qFormat/>
    <w:rsid w:val="001C6342"/>
    <w:pPr>
      <w:spacing w:after="0" w:line="240" w:lineRule="auto"/>
    </w:pPr>
    <w:rPr>
      <w:rFonts w:ascii="Calibri" w:eastAsia="Times New Roman" w:hAnsi="Calibri" w:cs="Times New Roman"/>
      <w:noProof/>
      <w:lang w:val="en-US"/>
    </w:rPr>
  </w:style>
  <w:style w:type="character" w:customStyle="1" w:styleId="a7">
    <w:name w:val="Без интервала Знак"/>
    <w:link w:val="a6"/>
    <w:uiPriority w:val="1"/>
    <w:locked/>
    <w:rsid w:val="001C6342"/>
    <w:rPr>
      <w:rFonts w:ascii="Calibri" w:eastAsia="Times New Roman" w:hAnsi="Calibri" w:cs="Times New Roman"/>
      <w:noProof/>
      <w:lang w:val="en-US"/>
    </w:rPr>
  </w:style>
  <w:style w:type="character" w:customStyle="1" w:styleId="c6">
    <w:name w:val="c6"/>
    <w:basedOn w:val="a0"/>
    <w:rsid w:val="001C63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1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8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3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7</Pages>
  <Words>2557</Words>
  <Characters>14577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dgt</dc:creator>
  <cp:keywords/>
  <dc:description/>
  <cp:lastModifiedBy>admin</cp:lastModifiedBy>
  <cp:revision>12</cp:revision>
  <dcterms:created xsi:type="dcterms:W3CDTF">2019-08-31T06:47:00Z</dcterms:created>
  <dcterms:modified xsi:type="dcterms:W3CDTF">2020-03-17T18:46:00Z</dcterms:modified>
</cp:coreProperties>
</file>