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89" w:rsidRPr="00DE7D35" w:rsidRDefault="00C80A89" w:rsidP="00C80A89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  <w:r w:rsidRPr="00DE7D35">
        <w:rPr>
          <w:rFonts w:ascii="Times New Roman" w:hAnsi="Times New Roman"/>
          <w:b/>
          <w:sz w:val="24"/>
          <w:lang w:val="ru-RU"/>
        </w:rPr>
        <w:t>Муниципальное бюджетное общеобразовательное учреждение</w:t>
      </w:r>
    </w:p>
    <w:p w:rsidR="00C80A89" w:rsidRPr="00B76002" w:rsidRDefault="00C80A89" w:rsidP="00C80A89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  <w:r w:rsidRPr="00DE7D35">
        <w:rPr>
          <w:rFonts w:ascii="Times New Roman" w:hAnsi="Times New Roman"/>
          <w:b/>
          <w:sz w:val="24"/>
          <w:lang w:val="ru-RU"/>
        </w:rPr>
        <w:t xml:space="preserve"> </w:t>
      </w:r>
      <w:r w:rsidRPr="00B76002">
        <w:rPr>
          <w:rFonts w:ascii="Times New Roman" w:hAnsi="Times New Roman"/>
          <w:b/>
          <w:sz w:val="24"/>
          <w:lang w:val="ru-RU"/>
        </w:rPr>
        <w:t>«Основная общеобразовательная школа № 40»</w:t>
      </w:r>
    </w:p>
    <w:p w:rsidR="00C80A89" w:rsidRPr="00B76002" w:rsidRDefault="00C80A89" w:rsidP="00C80A89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</w:p>
    <w:p w:rsidR="00C80A89" w:rsidRPr="00B76002" w:rsidRDefault="00C80A89" w:rsidP="00C80A89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</w:p>
    <w:p w:rsidR="00C80A89" w:rsidRPr="00B76002" w:rsidRDefault="00C80A89" w:rsidP="00C80A89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pPr w:leftFromText="180" w:rightFromText="180" w:vertAnchor="text" w:horzAnchor="margin" w:tblpXSpec="center" w:tblpY="-40"/>
        <w:tblW w:w="0" w:type="auto"/>
        <w:tblLook w:val="04A0" w:firstRow="1" w:lastRow="0" w:firstColumn="1" w:lastColumn="0" w:noHBand="0" w:noVBand="1"/>
      </w:tblPr>
      <w:tblGrid>
        <w:gridCol w:w="2755"/>
        <w:gridCol w:w="3284"/>
        <w:gridCol w:w="3316"/>
      </w:tblGrid>
      <w:tr w:rsidR="00C80A89" w:rsidRPr="00DE7D35" w:rsidTr="00C80A89">
        <w:tc>
          <w:tcPr>
            <w:tcW w:w="2755" w:type="dxa"/>
            <w:hideMark/>
          </w:tcPr>
          <w:p w:rsidR="00C80A89" w:rsidRPr="00DE7D35" w:rsidRDefault="00C80A89" w:rsidP="00C80A89">
            <w:pPr>
              <w:pStyle w:val="a9"/>
              <w:spacing w:line="276" w:lineRule="auto"/>
              <w:ind w:right="139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РАССМОТРЕНО</w:t>
            </w:r>
          </w:p>
          <w:p w:rsidR="00C80A89" w:rsidRPr="00DE7D35" w:rsidRDefault="00C80A89" w:rsidP="00C80A89">
            <w:pPr>
              <w:pStyle w:val="a9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на заседании школьного педагогического совета</w:t>
            </w:r>
          </w:p>
          <w:p w:rsidR="00C80A89" w:rsidRPr="00DE7D35" w:rsidRDefault="00C80A89" w:rsidP="00C80A89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>протокол № 12</w:t>
            </w:r>
          </w:p>
          <w:p w:rsidR="00C80A89" w:rsidRPr="00DE7D35" w:rsidRDefault="00C80A89" w:rsidP="00C80A89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</w:rPr>
              <w:t xml:space="preserve">от «23» мая 2019г </w:t>
            </w:r>
          </w:p>
        </w:tc>
        <w:tc>
          <w:tcPr>
            <w:tcW w:w="3284" w:type="dxa"/>
            <w:hideMark/>
          </w:tcPr>
          <w:p w:rsidR="00C80A89" w:rsidRPr="00DE7D35" w:rsidRDefault="00C80A89" w:rsidP="00C80A89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16" w:type="dxa"/>
            <w:hideMark/>
          </w:tcPr>
          <w:p w:rsidR="00C80A89" w:rsidRPr="00DE7D35" w:rsidRDefault="00C80A89" w:rsidP="00C80A89">
            <w:pPr>
              <w:pStyle w:val="a9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:rsidR="00C80A89" w:rsidRPr="00DE7D35" w:rsidRDefault="00C80A89" w:rsidP="00C80A89">
            <w:pPr>
              <w:pStyle w:val="a9"/>
              <w:spacing w:line="276" w:lineRule="auto"/>
              <w:rPr>
                <w:rFonts w:ascii="Times New Roman" w:hAnsi="Times New Roman"/>
                <w:sz w:val="24"/>
                <w:lang w:val="ru-RU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 xml:space="preserve">приказом директора </w:t>
            </w:r>
          </w:p>
          <w:p w:rsidR="00C80A89" w:rsidRPr="00DE7D35" w:rsidRDefault="00C80A89" w:rsidP="00C80A89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  <w:r w:rsidRPr="00DE7D35">
              <w:rPr>
                <w:rFonts w:ascii="Times New Roman" w:hAnsi="Times New Roman"/>
                <w:sz w:val="24"/>
                <w:lang w:val="ru-RU"/>
              </w:rPr>
              <w:t xml:space="preserve">МБОУ ООШ № 40 от «23» мая 2019г. </w:t>
            </w:r>
            <w:r w:rsidRPr="00DE7D35">
              <w:rPr>
                <w:rFonts w:ascii="Times New Roman" w:hAnsi="Times New Roman"/>
                <w:sz w:val="24"/>
              </w:rPr>
              <w:t>№228/1</w:t>
            </w:r>
          </w:p>
          <w:p w:rsidR="00C80A89" w:rsidRPr="00DE7D35" w:rsidRDefault="00C80A89" w:rsidP="00C80A89">
            <w:pPr>
              <w:pStyle w:val="a9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80A89" w:rsidRPr="00B76002" w:rsidRDefault="00C80A89" w:rsidP="00C80A89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</w:p>
    <w:p w:rsidR="00C80A89" w:rsidRPr="00B76002" w:rsidRDefault="00C80A89" w:rsidP="00C80A89">
      <w:pPr>
        <w:pStyle w:val="a9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jc w:val="center"/>
        <w:rPr>
          <w:rFonts w:ascii="Times New Roman" w:hAnsi="Times New Roman"/>
          <w:sz w:val="24"/>
          <w:lang w:val="ru-RU"/>
        </w:rPr>
      </w:pPr>
    </w:p>
    <w:p w:rsidR="00C80A89" w:rsidRDefault="00C80A89" w:rsidP="00C80A89">
      <w:pPr>
        <w:pStyle w:val="a9"/>
        <w:jc w:val="center"/>
        <w:rPr>
          <w:rFonts w:ascii="Times New Roman" w:hAnsi="Times New Roman"/>
          <w:sz w:val="24"/>
          <w:lang w:val="ru-RU"/>
        </w:rPr>
      </w:pPr>
    </w:p>
    <w:p w:rsidR="00C80A89" w:rsidRDefault="00C80A89" w:rsidP="00C80A89">
      <w:pPr>
        <w:pStyle w:val="a9"/>
        <w:jc w:val="center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jc w:val="center"/>
        <w:rPr>
          <w:rFonts w:ascii="Times New Roman" w:hAnsi="Times New Roman"/>
          <w:sz w:val="24"/>
          <w:lang w:val="ru-RU"/>
        </w:rPr>
      </w:pPr>
    </w:p>
    <w:p w:rsidR="00C80A89" w:rsidRPr="00B76002" w:rsidRDefault="00C80A89" w:rsidP="00C80A89">
      <w:pPr>
        <w:pStyle w:val="a9"/>
        <w:jc w:val="center"/>
        <w:rPr>
          <w:rFonts w:ascii="Times New Roman" w:hAnsi="Times New Roman"/>
          <w:sz w:val="24"/>
          <w:lang w:val="ru-RU"/>
        </w:rPr>
      </w:pPr>
    </w:p>
    <w:p w:rsidR="00C80A89" w:rsidRPr="00C80A89" w:rsidRDefault="00C80A89" w:rsidP="00C80A89">
      <w:pPr>
        <w:pStyle w:val="a9"/>
        <w:jc w:val="center"/>
        <w:rPr>
          <w:rFonts w:ascii="Times New Roman" w:hAnsi="Times New Roman"/>
          <w:b/>
          <w:sz w:val="32"/>
          <w:lang w:val="ru-RU"/>
        </w:rPr>
      </w:pPr>
      <w:r w:rsidRPr="00C80A89">
        <w:rPr>
          <w:rFonts w:ascii="Times New Roman" w:hAnsi="Times New Roman"/>
          <w:b/>
          <w:sz w:val="32"/>
          <w:lang w:val="ru-RU"/>
        </w:rPr>
        <w:t>АДАПТИРОВАННАЯ</w:t>
      </w:r>
    </w:p>
    <w:p w:rsidR="00C80A89" w:rsidRPr="00C80A89" w:rsidRDefault="00C80A89" w:rsidP="00C80A89">
      <w:pPr>
        <w:pStyle w:val="a9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C80A89">
        <w:rPr>
          <w:rFonts w:ascii="Times New Roman" w:hAnsi="Times New Roman"/>
          <w:b/>
          <w:sz w:val="32"/>
          <w:szCs w:val="48"/>
          <w:lang w:val="ru-RU"/>
        </w:rPr>
        <w:t>РАБОЧАЯ ПРОГРАММА ДЛЯ ДЕТЕЙ С ТНР (ВАРИАНТ 5.1)</w:t>
      </w:r>
    </w:p>
    <w:p w:rsidR="00C80A89" w:rsidRPr="00C80A89" w:rsidRDefault="00C80A89" w:rsidP="00C80A89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  <w:r w:rsidRPr="00C80A89">
        <w:rPr>
          <w:rFonts w:ascii="Times New Roman" w:hAnsi="Times New Roman"/>
          <w:sz w:val="40"/>
          <w:szCs w:val="40"/>
          <w:lang w:val="ru-RU"/>
        </w:rPr>
        <w:t xml:space="preserve">по </w:t>
      </w:r>
      <w:r w:rsidRPr="00C80A89">
        <w:rPr>
          <w:rFonts w:ascii="Times New Roman" w:hAnsi="Times New Roman"/>
          <w:sz w:val="40"/>
          <w:szCs w:val="28"/>
          <w:lang w:val="ru-RU"/>
        </w:rPr>
        <w:t>математике</w:t>
      </w:r>
    </w:p>
    <w:p w:rsidR="00C80A89" w:rsidRPr="00C80A89" w:rsidRDefault="00C80A89" w:rsidP="00C80A89">
      <w:pPr>
        <w:pStyle w:val="a9"/>
        <w:jc w:val="center"/>
        <w:rPr>
          <w:rFonts w:ascii="Times New Roman" w:hAnsi="Times New Roman"/>
          <w:sz w:val="40"/>
          <w:szCs w:val="40"/>
          <w:lang w:val="ru-RU"/>
        </w:rPr>
      </w:pPr>
      <w:r w:rsidRPr="00C80A89">
        <w:rPr>
          <w:rFonts w:ascii="Times New Roman" w:hAnsi="Times New Roman"/>
          <w:sz w:val="40"/>
          <w:szCs w:val="40"/>
          <w:lang w:val="ru-RU"/>
        </w:rPr>
        <w:t>1 класс</w:t>
      </w:r>
    </w:p>
    <w:p w:rsidR="00C80A89" w:rsidRPr="006735C6" w:rsidRDefault="00C80A89" w:rsidP="00C80A89">
      <w:pPr>
        <w:pStyle w:val="a9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C80A89" w:rsidRDefault="00C80A89" w:rsidP="00C80A89">
      <w:pPr>
        <w:pStyle w:val="a9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C80A89" w:rsidRDefault="00C80A89" w:rsidP="00C80A89">
      <w:pPr>
        <w:pStyle w:val="a9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C80A89" w:rsidRDefault="00C80A89" w:rsidP="00C80A89">
      <w:pPr>
        <w:pStyle w:val="a9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C80A89" w:rsidRDefault="00C80A89" w:rsidP="00C80A89">
      <w:pPr>
        <w:pStyle w:val="a9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C80A89" w:rsidRPr="006735C6" w:rsidRDefault="00C80A89" w:rsidP="00C80A89">
      <w:pPr>
        <w:pStyle w:val="a9"/>
        <w:tabs>
          <w:tab w:val="left" w:pos="6750"/>
        </w:tabs>
        <w:rPr>
          <w:rFonts w:ascii="Times New Roman" w:hAnsi="Times New Roman"/>
          <w:sz w:val="44"/>
          <w:szCs w:val="40"/>
          <w:lang w:val="ru-RU"/>
        </w:rPr>
      </w:pPr>
    </w:p>
    <w:p w:rsidR="00C80A89" w:rsidRDefault="00C80A89" w:rsidP="00C80A89">
      <w:pPr>
        <w:jc w:val="center"/>
        <w:rPr>
          <w:rFonts w:ascii="Times New Roman" w:hAnsi="Times New Roman"/>
          <w:sz w:val="24"/>
        </w:rPr>
      </w:pPr>
      <w:r w:rsidRPr="00DE7D35">
        <w:rPr>
          <w:rFonts w:ascii="Times New Roman" w:hAnsi="Times New Roman"/>
          <w:sz w:val="24"/>
        </w:rPr>
        <w:t>Первоуральск, 2019</w:t>
      </w:r>
    </w:p>
    <w:p w:rsidR="00C80A89" w:rsidRDefault="00C80A89" w:rsidP="00C60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D1A" w:rsidRPr="00C60369" w:rsidRDefault="00990D1A" w:rsidP="00C6036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90D1A" w:rsidRPr="00C60369" w:rsidRDefault="00990D1A" w:rsidP="00C60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1A" w:rsidRPr="00C60369" w:rsidRDefault="00990D1A" w:rsidP="00C6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  <w:r w:rsidR="00584618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 «Математика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соответствии:</w:t>
      </w:r>
    </w:p>
    <w:p w:rsidR="00990D1A" w:rsidRPr="00C60369" w:rsidRDefault="00990D1A" w:rsidP="00C60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Федерального государственного общеобразовательного стандарта начального общего образования;</w:t>
      </w:r>
    </w:p>
    <w:p w:rsidR="00990D1A" w:rsidRPr="00C60369" w:rsidRDefault="00990D1A" w:rsidP="00C60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к результатам освоения основной образовательной программы начального основного образования;</w:t>
      </w:r>
    </w:p>
    <w:p w:rsidR="00990D1A" w:rsidRPr="00C60369" w:rsidRDefault="00990D1A" w:rsidP="00C60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программой формирования универсальных учебных действий;</w:t>
      </w:r>
    </w:p>
    <w:p w:rsidR="00990D1A" w:rsidRPr="00C60369" w:rsidRDefault="00990D1A" w:rsidP="00C60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примерной программой по </w:t>
      </w:r>
      <w:r w:rsidR="008C2AFE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утверждённой Министерством образования и науки;</w:t>
      </w:r>
    </w:p>
    <w:p w:rsidR="00990D1A" w:rsidRPr="00C60369" w:rsidRDefault="00990D1A" w:rsidP="00C603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Авторской программы по математике М. И. Моро, М. А. Бантовой, Г. В. Бельтюковой, С. И. Волковой и С. В. Степановой.</w:t>
      </w:r>
    </w:p>
    <w:p w:rsidR="002E322D" w:rsidRPr="00C60369" w:rsidRDefault="002E322D" w:rsidP="00C6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предполагает обучение детей с ОВЗ и детей– инвалидов с </w:t>
      </w:r>
      <w:r w:rsidR="00C80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ТНР (вариант 5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.1). Получение детьми с ОВЗ и детьми - 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990D1A" w:rsidRPr="00C60369" w:rsidRDefault="00990D1A" w:rsidP="00C60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математики:</w:t>
      </w:r>
    </w:p>
    <w:p w:rsidR="00990D1A" w:rsidRPr="00C60369" w:rsidRDefault="00990D1A" w:rsidP="00C603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</w:t>
      </w:r>
    </w:p>
    <w:p w:rsidR="00990D1A" w:rsidRPr="00C60369" w:rsidRDefault="00990D1A" w:rsidP="00C603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990D1A" w:rsidRPr="00C60369" w:rsidRDefault="00990D1A" w:rsidP="00C603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представлений о математике;</w:t>
      </w:r>
    </w:p>
    <w:p w:rsidR="00990D1A" w:rsidRPr="00C60369" w:rsidRDefault="00990D1A" w:rsidP="00C6036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математике, стремления использовать математические знания в повседневной жизни.</w:t>
      </w:r>
    </w:p>
    <w:p w:rsidR="00A16904" w:rsidRPr="00C60369" w:rsidRDefault="00A16904" w:rsidP="00C603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математике:</w:t>
      </w:r>
    </w:p>
    <w:p w:rsidR="00A16904" w:rsidRPr="00C60369" w:rsidRDefault="00A16904" w:rsidP="00C603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="002E322D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</w:t>
      </w:r>
      <w:r w:rsidR="002E322D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981A80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развития учащихся;</w:t>
      </w:r>
    </w:p>
    <w:p w:rsidR="00A16904" w:rsidRPr="00C60369" w:rsidRDefault="00A16904" w:rsidP="00C603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2E322D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="002E322D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общего умственного развития детей на основе овладения математическими знаниями и практическими действиями;</w:t>
      </w:r>
    </w:p>
    <w:p w:rsidR="00A16904" w:rsidRPr="00C60369" w:rsidRDefault="00A16904" w:rsidP="00C603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="002E322D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</w:t>
      </w:r>
      <w:r w:rsidR="002E322D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евозможности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5D2566" w:rsidRPr="00C60369" w:rsidRDefault="002E322D" w:rsidP="00C6036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6904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A16904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16904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16904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16904"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1A" w:rsidRPr="00C60369" w:rsidRDefault="00531DEF" w:rsidP="00C60369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90D1A"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Программа определяет ряд </w:t>
      </w:r>
      <w:r w:rsidRPr="00C60369">
        <w:rPr>
          <w:rStyle w:val="c1"/>
          <w:b/>
          <w:bCs/>
          <w:color w:val="000000"/>
        </w:rPr>
        <w:t>задач</w:t>
      </w:r>
      <w:r w:rsidRPr="00C60369">
        <w:rPr>
          <w:rStyle w:val="c6"/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C60369">
        <w:rPr>
          <w:rStyle w:val="c67"/>
          <w:color w:val="FF0000"/>
        </w:rPr>
        <w:t> </w:t>
      </w:r>
      <w:r w:rsidRPr="00C60369">
        <w:rPr>
          <w:rStyle w:val="c6"/>
          <w:color w:val="000000"/>
        </w:rPr>
        <w:t>описывать, моделировать и объяснять количественные и пространственные отношения);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 развитие основ логического, знаково-символического и алгоритмического мышления;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 развитие пространственного воображения;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 развитие математической речи;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 формирование умения вести поиск информации и работать с ней;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 формирование первоначальных представлений о компьютерной грамотности;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 развитие познавательных способностей;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lastRenderedPageBreak/>
        <w:t>— воспитание стремления к расширению математических знаний;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 формирование критичности мышления;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— развитие умений аргументировать обосновывать и отстаивать высказанное суждение, оценивать и принимать суждения других.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Содержание</w:t>
      </w:r>
      <w:r w:rsidRPr="00C60369">
        <w:rPr>
          <w:rStyle w:val="c1"/>
          <w:b/>
          <w:bCs/>
          <w:color w:val="000000"/>
        </w:rPr>
        <w:t> </w:t>
      </w:r>
      <w:r w:rsidRPr="00C60369">
        <w:rPr>
          <w:rStyle w:val="c6"/>
          <w:color w:val="00000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</w:t>
      </w:r>
      <w:r w:rsidRPr="00C60369">
        <w:rPr>
          <w:rStyle w:val="c67"/>
          <w:color w:val="FF0000"/>
        </w:rPr>
        <w:t> </w:t>
      </w:r>
      <w:r w:rsidRPr="00C60369">
        <w:rPr>
          <w:rStyle w:val="c6"/>
          <w:color w:val="000000"/>
        </w:rPr>
        <w:t>деление).</w:t>
      </w:r>
      <w:r w:rsidRPr="00C60369">
        <w:rPr>
          <w:rStyle w:val="c67"/>
          <w:color w:val="FF0000"/>
        </w:rPr>
        <w:t> </w:t>
      </w:r>
      <w:r w:rsidRPr="00C60369">
        <w:rPr>
          <w:rStyle w:val="c6"/>
          <w:color w:val="000000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C60369">
        <w:rPr>
          <w:rStyle w:val="c67"/>
          <w:color w:val="FF0000"/>
        </w:rPr>
        <w:t> </w:t>
      </w:r>
      <w:r w:rsidRPr="00C60369">
        <w:rPr>
          <w:rStyle w:val="c6"/>
          <w:color w:val="000000"/>
        </w:rPr>
        <w:t>приёмы проверки выполненных</w:t>
      </w:r>
      <w:r w:rsidRPr="00C60369">
        <w:rPr>
          <w:rStyle w:val="c67"/>
          <w:color w:val="FF0000"/>
        </w:rPr>
        <w:t> </w:t>
      </w:r>
      <w:r w:rsidRPr="00C60369">
        <w:rPr>
          <w:rStyle w:val="c6"/>
          <w:color w:val="000000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110B14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C60369">
        <w:rPr>
          <w:rStyle w:val="c6"/>
          <w:color w:val="000000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lastRenderedPageBreak/>
        <w:t>Программа предусматривает формирование умений действо</w:t>
      </w:r>
      <w:r w:rsidR="00110B14" w:rsidRPr="00C60369">
        <w:rPr>
          <w:rStyle w:val="c6"/>
          <w:color w:val="000000"/>
        </w:rPr>
        <w:t>вать по предложенному алгоритму</w:t>
      </w:r>
      <w:r w:rsidRPr="00C60369">
        <w:rPr>
          <w:rStyle w:val="c6"/>
          <w:color w:val="000000"/>
        </w:rPr>
        <w:t xml:space="preserve"> и следовать ему при решении учебных и практических задач, осуществлять поиск нужной информации</w:t>
      </w:r>
      <w:r w:rsidR="00110B14" w:rsidRPr="00C60369">
        <w:rPr>
          <w:rStyle w:val="c6"/>
          <w:color w:val="000000"/>
        </w:rPr>
        <w:t xml:space="preserve">, дополнять ею решаемую задачу. </w:t>
      </w:r>
      <w:r w:rsidRPr="00C60369">
        <w:rPr>
          <w:rStyle w:val="c6"/>
          <w:color w:val="00000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задавать вопросы по ходу выполнения заданий, обосновывать пр</w:t>
      </w:r>
      <w:r w:rsidR="00110B14" w:rsidRPr="00C60369">
        <w:rPr>
          <w:rStyle w:val="c6"/>
          <w:color w:val="000000"/>
        </w:rPr>
        <w:t>авильность выполненных действий.</w:t>
      </w:r>
    </w:p>
    <w:p w:rsidR="00110B14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C60369">
        <w:rPr>
          <w:rStyle w:val="c6"/>
          <w:color w:val="000000"/>
        </w:rPr>
        <w:t xml:space="preserve">Математические знания и представления о числах, </w:t>
      </w:r>
      <w:r w:rsidR="00110B14" w:rsidRPr="00C60369">
        <w:rPr>
          <w:rStyle w:val="c6"/>
          <w:color w:val="000000"/>
        </w:rPr>
        <w:t>величинах,</w:t>
      </w:r>
      <w:r w:rsidR="00110B14" w:rsidRPr="00C60369">
        <w:rPr>
          <w:color w:val="000000"/>
        </w:rPr>
        <w:t xml:space="preserve"> геометрических</w:t>
      </w:r>
      <w:r w:rsidRPr="00C60369">
        <w:rPr>
          <w:rStyle w:val="c6"/>
          <w:color w:val="000000"/>
        </w:rPr>
        <w:t xml:space="preserve"> фигурах лежат в основе формирования общей картины мира</w:t>
      </w:r>
      <w:r w:rsidR="00110B14" w:rsidRPr="00C60369">
        <w:rPr>
          <w:rStyle w:val="c6"/>
          <w:color w:val="000000"/>
        </w:rPr>
        <w:t>.</w:t>
      </w:r>
    </w:p>
    <w:p w:rsidR="00110B14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C60369">
        <w:rPr>
          <w:rStyle w:val="c6"/>
          <w:color w:val="000000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</w:t>
      </w:r>
    </w:p>
    <w:p w:rsidR="00990D1A" w:rsidRPr="00C60369" w:rsidRDefault="00990D1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C60369">
        <w:rPr>
          <w:rStyle w:val="c6"/>
          <w:color w:val="000000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</w:t>
      </w:r>
      <w:r w:rsidR="00110B14" w:rsidRPr="00C60369">
        <w:rPr>
          <w:rStyle w:val="c6"/>
          <w:color w:val="000000"/>
        </w:rPr>
        <w:t>.</w:t>
      </w:r>
    </w:p>
    <w:p w:rsidR="00110B14" w:rsidRPr="00C60369" w:rsidRDefault="00110B14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110B14" w:rsidRPr="00C60369" w:rsidRDefault="00531DEF" w:rsidP="00C60369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110B14"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МЕСТА </w:t>
      </w:r>
      <w:r w:rsidR="00EF1834"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ПРЕДМЕТА </w:t>
      </w:r>
      <w:r w:rsidR="00110B14"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:rsidR="00110B14" w:rsidRPr="00C60369" w:rsidRDefault="00110B14" w:rsidP="00C60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DEF" w:rsidRPr="00C60369" w:rsidRDefault="00531DEF" w:rsidP="00C6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курса «Математика» в начальной школе выделяется </w:t>
      </w:r>
      <w:r w:rsidRPr="00C60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540 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часов;</w:t>
      </w:r>
    </w:p>
    <w:p w:rsidR="00531DEF" w:rsidRPr="00C60369" w:rsidRDefault="00531DEF" w:rsidP="00C60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первом классе – 132 ч</w:t>
      </w:r>
      <w:r w:rsidRPr="00C6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 ч в неделю, 33 учебные недели).</w:t>
      </w:r>
    </w:p>
    <w:p w:rsidR="00531DEF" w:rsidRPr="00C60369" w:rsidRDefault="00531DEF" w:rsidP="00C60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C603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531DEF" w:rsidRPr="00C60369" w:rsidRDefault="00531DEF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C60369">
        <w:rPr>
          <w:rStyle w:val="c6"/>
          <w:color w:val="000000"/>
        </w:rPr>
        <w:t>Математические знания и пр</w:t>
      </w:r>
      <w:r w:rsidR="00E80A3D" w:rsidRPr="00C60369">
        <w:rPr>
          <w:rStyle w:val="c6"/>
          <w:color w:val="000000"/>
        </w:rPr>
        <w:t>едставления о числах, величинах,</w:t>
      </w:r>
      <w:r w:rsidRPr="00C60369">
        <w:rPr>
          <w:rStyle w:val="c6"/>
          <w:color w:val="000000"/>
        </w:rPr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531DEF" w:rsidRPr="00C60369" w:rsidRDefault="00531DEF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C60369">
        <w:rPr>
          <w:rStyle w:val="c6"/>
          <w:color w:val="00000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</w:t>
      </w:r>
      <w:r w:rsidR="00E80A3D" w:rsidRPr="00C60369">
        <w:rPr>
          <w:rStyle w:val="c6"/>
          <w:color w:val="000000"/>
        </w:rPr>
        <w:t xml:space="preserve">аучатся не только </w:t>
      </w:r>
      <w:r w:rsidRPr="00C60369">
        <w:rPr>
          <w:rStyle w:val="c6"/>
          <w:color w:val="000000"/>
        </w:rPr>
        <w:t xml:space="preserve">решать поставленные </w:t>
      </w:r>
      <w:r w:rsidR="00E80A3D" w:rsidRPr="00C60369">
        <w:rPr>
          <w:rStyle w:val="c6"/>
          <w:color w:val="000000"/>
        </w:rPr>
        <w:t>задачи, но и объяснять</w:t>
      </w:r>
      <w:r w:rsidRPr="00C60369">
        <w:rPr>
          <w:rStyle w:val="c6"/>
          <w:color w:val="000000"/>
        </w:rPr>
        <w:t xml:space="preserve"> на языке математики выполненные действия и их результаты</w:t>
      </w:r>
      <w:r w:rsidR="00E80A3D" w:rsidRPr="00C60369">
        <w:rPr>
          <w:rStyle w:val="c6"/>
          <w:color w:val="000000"/>
        </w:rPr>
        <w:t xml:space="preserve">. </w:t>
      </w:r>
      <w:r w:rsidRPr="00C60369">
        <w:rPr>
          <w:rStyle w:val="c6"/>
          <w:color w:val="000000"/>
        </w:rPr>
        <w:t>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</w:t>
      </w:r>
      <w:r w:rsidR="00E80A3D" w:rsidRPr="00C60369">
        <w:rPr>
          <w:rStyle w:val="c6"/>
          <w:color w:val="000000"/>
        </w:rPr>
        <w:t>.</w:t>
      </w:r>
    </w:p>
    <w:p w:rsidR="00981A80" w:rsidRPr="00C60369" w:rsidRDefault="00981A80" w:rsidP="00C6036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C60369"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</w:t>
      </w:r>
    </w:p>
    <w:p w:rsidR="00531DEF" w:rsidRPr="00C60369" w:rsidRDefault="00531DEF" w:rsidP="00C60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0A3D" w:rsidRPr="00C60369" w:rsidRDefault="00E80A3D" w:rsidP="00C60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ЛИЧНОСТНЫЕ, МЕТАПРЕДМЕТНЫЕ И ПРЕДМЕТНЫЕ РЕЗУЛЬТАТЫ ОСВОЕНИЯ УЧЕБНОГО ПРЕДМЕТА</w:t>
      </w:r>
    </w:p>
    <w:p w:rsidR="000B3BBD" w:rsidRPr="00C60369" w:rsidRDefault="000B3BBD" w:rsidP="00C60369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</w:rPr>
      </w:pPr>
      <w:r w:rsidRPr="00C60369">
        <w:rPr>
          <w:rStyle w:val="c1"/>
          <w:b/>
          <w:bCs/>
          <w:color w:val="000000"/>
        </w:rPr>
        <w:t>Личностные результаты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формирование ценностей многонационального российского общества;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становление гуманистических и демократических ценностных ориентаций;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lastRenderedPageBreak/>
        <w:t>3) формирование уважительного отношения к иному мнению, истории и культуре других народов;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81A80" w:rsidRPr="00C60369" w:rsidRDefault="00981A80" w:rsidP="00C60369">
      <w:pPr>
        <w:pStyle w:val="a5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81A80" w:rsidRPr="00C60369" w:rsidRDefault="00981A80" w:rsidP="00C60369">
      <w:pPr>
        <w:pStyle w:val="a5"/>
        <w:jc w:val="center"/>
        <w:rPr>
          <w:rFonts w:ascii="Times New Roman" w:hAnsi="Times New Roman" w:cs="Times New Roman"/>
          <w:b/>
        </w:rPr>
      </w:pPr>
      <w:r w:rsidRPr="00C60369">
        <w:rPr>
          <w:rFonts w:ascii="Times New Roman" w:hAnsi="Times New Roman" w:cs="Times New Roman"/>
          <w:b/>
        </w:rPr>
        <w:t>Метапредметные результаты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определять наиболее эффективные способы достижения результата;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соблюдать нормы информационной избирательности, этики и этикета;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9) овладение навыками смыслового чтения текстов различных стилей и жанров в соответствии с целями и задачами;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11) готовность слушать собеседника и вести диалог;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lastRenderedPageBreak/>
        <w:t>12) определение общей цели и путей ее достижения;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умение договариваться о распределении функций и ролей в совместной деятельности;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13) готовность конструктивно разрешать конфликты посредством учета интересов сторон и сотрудничества;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B3BBD" w:rsidRPr="00C60369" w:rsidRDefault="000B3BBD" w:rsidP="00C60369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</w:rPr>
      </w:pPr>
      <w:r w:rsidRPr="00C60369">
        <w:rPr>
          <w:rStyle w:val="c1"/>
          <w:b/>
          <w:bCs/>
          <w:color w:val="000000"/>
        </w:rPr>
        <w:t>Предметные результаты</w:t>
      </w:r>
      <w:r w:rsidRPr="00C60369">
        <w:rPr>
          <w:rStyle w:val="c6"/>
          <w:color w:val="000000"/>
        </w:rPr>
        <w:t> 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81A80" w:rsidRPr="00C60369" w:rsidRDefault="00981A80" w:rsidP="00C60369">
      <w:pPr>
        <w:pStyle w:val="a5"/>
        <w:jc w:val="both"/>
        <w:rPr>
          <w:rFonts w:ascii="Times New Roman" w:hAnsi="Times New Roman" w:cs="Times New Roman"/>
        </w:rPr>
      </w:pPr>
      <w:r w:rsidRPr="00C60369">
        <w:rPr>
          <w:rFonts w:ascii="Times New Roman" w:hAnsi="Times New Roman" w:cs="Times New Roman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B3BBD" w:rsidRPr="00C60369" w:rsidRDefault="00981A80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>5) приобретение первоначальных представлений о компьютерной грамотности.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>К концу обучения в первом классе ученик научится: называть: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предмет, расположенный левее (правее), выше (ниже) данного предмета, над (под, за) данным предметом, между двумя предметами;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натуральные числа от 1 до 20 в прямом и в обратном порядке, следующее (предыдущее) при счете число;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число, большее (меньшее) данного числа (на несколько единиц);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геометрическую фигуру (точку, отрезок, треугольник, квадрат, пятиугольник, куб, шар);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различать: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число и цифру;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</w:t>
      </w:r>
      <w:r w:rsidR="00BB7CD5" w:rsidRPr="00C60369">
        <w:t xml:space="preserve">знаки арифметических действий;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>— круг и шар, квадрат и куб;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многоугольники по числу сторон (углов);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направления движения (слева направо, справа налево, сверху вниз, снизу вверх);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читать: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числа в пределах 20, записанные цифрами;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записи вида 3 + 2 = 5, 6 – 4 = 2, 5 2 = 10, 9 : 3 = 3;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>сравнивать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 — предметы с целью выявления в них сходства и различий;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lastRenderedPageBreak/>
        <w:t>— предметы по размерам (больше, меньше);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 — два числа (больше, меньше, больше на, меньше на);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данные значения длины;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отрезки по длине; воспроизводить: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результаты табличного сложения любых однозначных чисел;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результаты табличного вычитания однозначных чисел;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способ решения задачи в вопросно-ответной форме; распознавать: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геометрические фигуры; моделировать: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>— отношения «больше», «меньше», «больше на», «меньше на» с использованием фишек, геометрических схем (графов) с цветными стрелками;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 — ситуации, иллюстрирующие арифметические действия (сложение, вычитание, умножение, деление);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ситуацию, описанную текстом арифметической задачи, с помощью фишек или схематического рисунка; характеризовать: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расположение предметов на плоскости и в пространстве;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расположение чисел на шкале линейки (левее, правее, между);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результаты сравнения чисел словами «больше» или «меньше»;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предъявленную геометрическую фигуру (форма, размеры);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расположение предметов или числовых данных в таблице (верхняя, средняя, нижняя) строка, левый (правый, средний) столбец; анализировать: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текст арифметической задачи: выделять условие и вопрос, данные и искомые числа (величины);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предложенные варианты решения задачи с целью выбора верного или оптимального решения;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классифицировать: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распределять элементы множеств на группы по заданному признаку; упорядочивать: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предметы (по высоте, длине, ширине);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отрезки в соответствии с их длинами;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числа (в порядке увеличения или уменьшения);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конструировать: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алгоритм решения задачи;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несложные задачи с заданной сюжетной ситуацией (по рисунку, схеме);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контролировать: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свою деятельность (обнаруживать и исправлять допущенные ошибки);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оценивать: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расстояние между точками, длину предмета или отрезка (на глаз);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предъявленное готовое решение учебной задачи (верно, неверно); решать учебные и практические задачи: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пересчитывать предметы, выражать числами получаемые результаты;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записывать цифрами числа от 1 до 20, число нуль;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решать простые текстовые арифметические задачи (в одно действие);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измерять длину отрезка с помощью линейки;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lastRenderedPageBreak/>
        <w:t xml:space="preserve">— изображать отрезок заданной длины;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>— отмечать на бумаге точку, проводить линию по линейке;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 — выполнять вычисления (в том числе вычислять значения выражений, содержащих скобки);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ориентироваться в таблице: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>выбирать необходимую для решения задачи информацию.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 К концу обучения в первом классе ученик может научиться: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сравнивать: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разные приемы вычислений с целью выявления наиболее удобного приема;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воспроизводить: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способ решения арифметической задачи или любой другой учебной задачи в виде связного устного рассказа;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классифицировать: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определять основание классификации;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обосновывать: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приемы вычислений на основе использования свойств арифметических действий;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контролировать деятельность: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осуществлять взаимопроверку выполненного задания при работе в парах;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решать учебные и практические задачи: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преобразовывать текст задачи в соответствии с предложенными условиями;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использовать изученные свойства арифметических действий при вычислениях;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выделять на сложном рисунке фигуру указанной формы (отрезок треугольник и др.), пересчитывать число таких фигур;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составлять фигуры из частей;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разбивать данную фигуру на части в соответствии с заданными требованиями;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изображать на бумаге треугольник с помощью линейки;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находить и показывать на рисунках пары симметричных относительно осей симметрии точек и других фигур (их частей);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определять, имеет ли данная фигура ось симметрии и число осей, </w:t>
      </w:r>
    </w:p>
    <w:p w:rsidR="00BB7CD5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 xml:space="preserve">— представлять заданную информацию в виде таблицы; </w:t>
      </w:r>
    </w:p>
    <w:p w:rsidR="006474F6" w:rsidRPr="00C60369" w:rsidRDefault="006474F6" w:rsidP="00C60369">
      <w:pPr>
        <w:pStyle w:val="c20"/>
        <w:shd w:val="clear" w:color="auto" w:fill="FFFFFF"/>
        <w:spacing w:before="0" w:beforeAutospacing="0" w:after="0" w:afterAutospacing="0"/>
        <w:jc w:val="both"/>
      </w:pPr>
      <w:r w:rsidRPr="00C60369">
        <w:t>— выбирать из математического текста необходимую информацию для ответа на поставленный вопрос.</w:t>
      </w:r>
    </w:p>
    <w:p w:rsidR="00981A80" w:rsidRPr="00C60369" w:rsidRDefault="00981A80" w:rsidP="00C60369">
      <w:pPr>
        <w:pStyle w:val="c20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</w:rPr>
      </w:pPr>
    </w:p>
    <w:p w:rsidR="000B3BBD" w:rsidRPr="00C60369" w:rsidRDefault="000B3BBD" w:rsidP="00C60369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C60369">
        <w:rPr>
          <w:rStyle w:val="c6"/>
          <w:b/>
          <w:color w:val="000000"/>
        </w:rPr>
        <w:t xml:space="preserve">6. СОДЕРЖАНИЕ УЧЕБНОГО </w:t>
      </w:r>
      <w:r w:rsidRPr="00C60369">
        <w:rPr>
          <w:b/>
          <w:color w:val="000000"/>
        </w:rPr>
        <w:t>ПРЕДМЕТА</w:t>
      </w:r>
    </w:p>
    <w:p w:rsidR="000B3BBD" w:rsidRPr="00C60369" w:rsidRDefault="000B3BBD" w:rsidP="00C60369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C60369">
        <w:rPr>
          <w:b/>
          <w:color w:val="000000"/>
        </w:rPr>
        <w:t>1 класс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0369">
        <w:rPr>
          <w:b/>
        </w:rPr>
        <w:t>Подготовка к изучению чисел.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</w:pPr>
      <w:r w:rsidRPr="00C60369">
        <w:t xml:space="preserve">Пространственные и временные представления Сравнение предметов по размеру (больше – меньше, выше – ниже, длиннее – короче) и форме (круглый, квадратный, треугольный и др.).Пространственные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…. 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0369">
        <w:rPr>
          <w:b/>
        </w:rPr>
        <w:t>Числа от 1 до 10. Нумерация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</w:pPr>
      <w:r w:rsidRPr="00C60369">
        <w:lastRenderedPageBreak/>
        <w:t xml:space="preserve"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Знаки&gt; (больше), &lt; (меньше),= (равно). Состав чисел 2, 3, 4, 5. Монеты в 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 Проекты: «Математика вокруг нас. Числа в загадках, пословицах и поговорках. 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0369">
        <w:rPr>
          <w:b/>
        </w:rPr>
        <w:t>Числа от 1 до 10. Сложение и вычитание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</w:pPr>
      <w:r w:rsidRPr="00C60369">
        <w:t xml:space="preserve">Конкретный смысл и названия действий сложения и вычитания. Знаки + (плюс), –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выражении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 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0369">
        <w:rPr>
          <w:b/>
        </w:rPr>
        <w:t>Числа от 1 до 20. Нумерация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</w:pPr>
      <w:r w:rsidRPr="00C60369">
        <w:t xml:space="preserve"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 Построение отрезков заданной длины. Единица массы: килограмм. Единица вместимости: литр. 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0369">
        <w:rPr>
          <w:b/>
        </w:rPr>
        <w:t>Числа от 1 до 20. Табличное сложение и вычитание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</w:pPr>
      <w:r w:rsidRPr="00C60369">
        <w:t xml:space="preserve">Сложение двух однозначных чисел, сумма которых больше чем 10, с использованием 10 изученных приемов вычислений. Таблица сложения и соответствующие случаи вычитания. Решение задач в 1– 2 действия на сложение и вычитание. 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</w:pPr>
      <w:r w:rsidRPr="00C60369">
        <w:t xml:space="preserve">Проекты: «Математика вокруг нас. Форма, размер, цвет. Узоры и орнаменты». Контрольные работы: Итоговая контрольная работа за курс 1 класса. </w:t>
      </w:r>
    </w:p>
    <w:p w:rsidR="00981A80" w:rsidRPr="00C60369" w:rsidRDefault="00981A80" w:rsidP="00C60369">
      <w:pPr>
        <w:pStyle w:val="c1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0369">
        <w:rPr>
          <w:b/>
        </w:rPr>
        <w:t>Итоговое повторение</w:t>
      </w:r>
    </w:p>
    <w:p w:rsidR="00601B9E" w:rsidRPr="00C60369" w:rsidRDefault="00981A80" w:rsidP="00C60369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C60369">
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</w:r>
    </w:p>
    <w:p w:rsidR="00B10C7A" w:rsidRPr="00C80A89" w:rsidRDefault="00601B9E" w:rsidP="00C80A89">
      <w:pPr>
        <w:pStyle w:val="a3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369">
        <w:rPr>
          <w:rStyle w:val="c6"/>
          <w:b/>
          <w:color w:val="000000"/>
        </w:rPr>
        <w:t>7</w:t>
      </w:r>
      <w:r w:rsidR="00C80A89">
        <w:rPr>
          <w:rStyle w:val="c6"/>
          <w:b/>
          <w:color w:val="000000"/>
        </w:rPr>
        <w:t xml:space="preserve">. </w:t>
      </w:r>
      <w:r w:rsidR="00C80A89" w:rsidRPr="006B0424">
        <w:rPr>
          <w:rFonts w:ascii="Times New Roman" w:hAnsi="Times New Roman"/>
          <w:b/>
          <w:sz w:val="24"/>
        </w:rPr>
        <w:t>Тематическое планирование</w:t>
      </w:r>
      <w:r w:rsidR="00C80A89" w:rsidRPr="006B0424">
        <w:rPr>
          <w:sz w:val="24"/>
        </w:rPr>
        <w:t xml:space="preserve"> </w:t>
      </w:r>
      <w:r w:rsidR="00C80A89">
        <w:rPr>
          <w:rFonts w:ascii="Times New Roman" w:hAnsi="Times New Roman"/>
          <w:b/>
          <w:bCs/>
          <w:sz w:val="24"/>
          <w:szCs w:val="24"/>
        </w:rPr>
        <w:t>АОП НОО для детей с ТНР соответствует тематическому планированию ООП НОО</w:t>
      </w:r>
    </w:p>
    <w:p w:rsidR="00FD7239" w:rsidRPr="00C60369" w:rsidRDefault="00B10C7A" w:rsidP="00C60369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C60369">
        <w:rPr>
          <w:b/>
          <w:color w:val="000000"/>
        </w:rPr>
        <w:t>8. Описание материально- технического обеспечения образовательного процесса</w:t>
      </w:r>
    </w:p>
    <w:p w:rsidR="0010180D" w:rsidRPr="00C60369" w:rsidRDefault="0010180D" w:rsidP="00C60369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</w:p>
    <w:p w:rsidR="0010180D" w:rsidRPr="00C60369" w:rsidRDefault="0010180D" w:rsidP="00CE6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03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1.Учебник для 1 класса в 2 частях «Математика», Моро М.И. Москва.: Просвещение, 2018г.</w:t>
      </w:r>
    </w:p>
    <w:p w:rsidR="0010180D" w:rsidRPr="00C60369" w:rsidRDefault="00CE62FF" w:rsidP="00C60369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0180D" w:rsidRPr="00C60369">
        <w:rPr>
          <w:rFonts w:ascii="Times New Roman" w:hAnsi="Times New Roman" w:cs="Times New Roman"/>
          <w:sz w:val="24"/>
          <w:szCs w:val="24"/>
          <w:lang w:eastAsia="ru-RU"/>
        </w:rPr>
        <w:t>. Весёлая математика. Богачёв С.В. М, 201</w:t>
      </w:r>
      <w:r w:rsidR="00981A80" w:rsidRPr="00C60369"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10180D" w:rsidRPr="00C60369" w:rsidRDefault="0010180D" w:rsidP="00C60369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</w:rPr>
      </w:pPr>
      <w:bookmarkStart w:id="0" w:name="_GoBack"/>
      <w:bookmarkEnd w:id="0"/>
    </w:p>
    <w:tbl>
      <w:tblPr>
        <w:tblW w:w="3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4"/>
        <w:gridCol w:w="4726"/>
        <w:gridCol w:w="5609"/>
      </w:tblGrid>
      <w:tr w:rsidR="00460547" w:rsidRPr="00C60369" w:rsidTr="00460547">
        <w:tc>
          <w:tcPr>
            <w:tcW w:w="541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Style w:val="1915"/>
                <w:bCs w:val="0"/>
                <w:sz w:val="24"/>
                <w:szCs w:val="24"/>
              </w:rPr>
            </w:pPr>
            <w:r w:rsidRPr="00C60369">
              <w:rPr>
                <w:rStyle w:val="1915"/>
                <w:rFonts w:eastAsia="Calibri"/>
                <w:sz w:val="24"/>
                <w:szCs w:val="24"/>
              </w:rPr>
              <w:t>№</w:t>
            </w:r>
            <w:r w:rsidRPr="00C60369">
              <w:rPr>
                <w:rStyle w:val="1915"/>
                <w:sz w:val="24"/>
                <w:szCs w:val="24"/>
              </w:rPr>
              <w:t>п/п</w:t>
            </w:r>
          </w:p>
        </w:tc>
        <w:tc>
          <w:tcPr>
            <w:tcW w:w="2039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Style w:val="1915"/>
                <w:b w:val="0"/>
                <w:bCs w:val="0"/>
                <w:sz w:val="24"/>
                <w:szCs w:val="24"/>
              </w:rPr>
            </w:pPr>
            <w:r w:rsidRPr="00C60369">
              <w:rPr>
                <w:rStyle w:val="1915"/>
                <w:sz w:val="24"/>
                <w:szCs w:val="24"/>
              </w:rPr>
              <w:t>Необходимые средства</w:t>
            </w:r>
          </w:p>
        </w:tc>
        <w:tc>
          <w:tcPr>
            <w:tcW w:w="2420" w:type="pct"/>
            <w:shd w:val="clear" w:color="auto" w:fill="auto"/>
          </w:tcPr>
          <w:p w:rsidR="00460547" w:rsidRPr="00C60369" w:rsidRDefault="00460547" w:rsidP="00C60369">
            <w:pPr>
              <w:pStyle w:val="191"/>
              <w:shd w:val="clear" w:color="auto" w:fill="auto"/>
              <w:spacing w:line="240" w:lineRule="auto"/>
              <w:jc w:val="both"/>
              <w:rPr>
                <w:rStyle w:val="1915"/>
                <w:sz w:val="24"/>
                <w:szCs w:val="24"/>
                <w:lang w:val="ru-RU"/>
              </w:rPr>
            </w:pPr>
            <w:r w:rsidRPr="00C60369">
              <w:rPr>
                <w:rStyle w:val="1915"/>
                <w:sz w:val="24"/>
                <w:szCs w:val="24"/>
                <w:lang w:val="ru-RU" w:eastAsia="ru-RU"/>
              </w:rPr>
              <w:t>Необходимое</w:t>
            </w:r>
          </w:p>
          <w:p w:rsidR="00460547" w:rsidRPr="00C60369" w:rsidRDefault="00460547" w:rsidP="00C60369">
            <w:pPr>
              <w:spacing w:after="0" w:line="240" w:lineRule="auto"/>
              <w:jc w:val="both"/>
              <w:rPr>
                <w:rStyle w:val="1915"/>
                <w:sz w:val="24"/>
                <w:szCs w:val="24"/>
              </w:rPr>
            </w:pPr>
            <w:r w:rsidRPr="00C60369">
              <w:rPr>
                <w:rStyle w:val="1915"/>
                <w:sz w:val="24"/>
                <w:szCs w:val="24"/>
              </w:rPr>
              <w:t>Количество средств  имеющееся в наличии</w:t>
            </w:r>
          </w:p>
        </w:tc>
      </w:tr>
      <w:tr w:rsidR="00460547" w:rsidRPr="00C60369" w:rsidTr="00460547">
        <w:tc>
          <w:tcPr>
            <w:tcW w:w="541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Style w:val="1216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39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Style w:val="1216"/>
                <w:sz w:val="24"/>
                <w:szCs w:val="24"/>
              </w:rPr>
              <w:t>Технические средства</w:t>
            </w:r>
          </w:p>
        </w:tc>
        <w:tc>
          <w:tcPr>
            <w:tcW w:w="2420" w:type="pct"/>
            <w:shd w:val="clear" w:color="auto" w:fill="auto"/>
          </w:tcPr>
          <w:p w:rsidR="00460547" w:rsidRPr="00C60369" w:rsidRDefault="00C80A89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 -5</w:t>
            </w:r>
          </w:p>
          <w:p w:rsidR="00460547" w:rsidRPr="00C60369" w:rsidRDefault="00460547" w:rsidP="00C8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80A89">
              <w:rPr>
                <w:rFonts w:ascii="Times New Roman" w:hAnsi="Times New Roman" w:cs="Times New Roman"/>
                <w:sz w:val="24"/>
                <w:szCs w:val="24"/>
              </w:rPr>
              <w:t>обильный класс – 2 (ноутбуков 15)</w:t>
            </w: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547" w:rsidRPr="00C60369" w:rsidRDefault="00460547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 w:rsidR="00C80A89">
              <w:rPr>
                <w:rFonts w:ascii="Times New Roman" w:hAnsi="Times New Roman" w:cs="Times New Roman"/>
                <w:sz w:val="24"/>
                <w:szCs w:val="24"/>
              </w:rPr>
              <w:t xml:space="preserve"> -5</w:t>
            </w:r>
          </w:p>
          <w:p w:rsidR="00460547" w:rsidRPr="00C60369" w:rsidRDefault="00C80A89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доска - 4</w:t>
            </w:r>
          </w:p>
          <w:p w:rsidR="00C80A89" w:rsidRDefault="00C80A89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-2</w:t>
            </w:r>
          </w:p>
          <w:p w:rsidR="00460547" w:rsidRPr="00C60369" w:rsidRDefault="00460547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 МФУ – 5</w:t>
            </w:r>
          </w:p>
          <w:p w:rsidR="00460547" w:rsidRPr="00C60369" w:rsidRDefault="00C80A89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Документкамера - 1</w:t>
            </w:r>
          </w:p>
        </w:tc>
      </w:tr>
      <w:tr w:rsidR="00460547" w:rsidRPr="00C60369" w:rsidTr="00460547">
        <w:trPr>
          <w:trHeight w:val="539"/>
        </w:trPr>
        <w:tc>
          <w:tcPr>
            <w:tcW w:w="541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Style w:val="1216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039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Style w:val="1216"/>
                <w:sz w:val="24"/>
                <w:szCs w:val="24"/>
              </w:rPr>
              <w:t>Программные инструменты</w:t>
            </w:r>
          </w:p>
        </w:tc>
        <w:tc>
          <w:tcPr>
            <w:tcW w:w="2420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r w:rsidR="00C80A89">
              <w:rPr>
                <w:rFonts w:ascii="Times New Roman" w:hAnsi="Times New Roman" w:cs="Times New Roman"/>
                <w:sz w:val="24"/>
                <w:szCs w:val="24"/>
              </w:rPr>
              <w:t xml:space="preserve">ы все электронные устройства </w:t>
            </w:r>
          </w:p>
        </w:tc>
      </w:tr>
      <w:tr w:rsidR="00460547" w:rsidRPr="00C60369" w:rsidTr="00460547">
        <w:tc>
          <w:tcPr>
            <w:tcW w:w="541" w:type="pct"/>
            <w:shd w:val="clear" w:color="auto" w:fill="auto"/>
          </w:tcPr>
          <w:p w:rsidR="00460547" w:rsidRPr="00C80A89" w:rsidRDefault="00C80A89" w:rsidP="00C60369">
            <w:pPr>
              <w:spacing w:after="0" w:line="240" w:lineRule="auto"/>
              <w:jc w:val="both"/>
              <w:rPr>
                <w:rStyle w:val="1216"/>
                <w:sz w:val="24"/>
                <w:szCs w:val="24"/>
                <w:lang w:val="en-US"/>
              </w:rPr>
            </w:pPr>
            <w:r>
              <w:rPr>
                <w:rStyle w:val="1216"/>
                <w:sz w:val="24"/>
                <w:szCs w:val="24"/>
                <w:lang w:val="en-US"/>
              </w:rPr>
              <w:t>III</w:t>
            </w:r>
          </w:p>
        </w:tc>
        <w:tc>
          <w:tcPr>
            <w:tcW w:w="2039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Style w:val="1216"/>
                <w:sz w:val="24"/>
                <w:szCs w:val="24"/>
              </w:rPr>
              <w:t>Отображение ОП в информационной среде:</w:t>
            </w:r>
          </w:p>
        </w:tc>
        <w:tc>
          <w:tcPr>
            <w:tcW w:w="2420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1. Школьный сайт</w:t>
            </w:r>
          </w:p>
          <w:p w:rsidR="00460547" w:rsidRPr="00C80A89" w:rsidRDefault="00460547" w:rsidP="00C80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Электронный </w:t>
            </w:r>
            <w:r w:rsidR="00C80A8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460547" w:rsidRPr="00C60369" w:rsidTr="00460547">
        <w:tc>
          <w:tcPr>
            <w:tcW w:w="541" w:type="pct"/>
            <w:shd w:val="clear" w:color="auto" w:fill="auto"/>
          </w:tcPr>
          <w:p w:rsidR="00460547" w:rsidRPr="00C60369" w:rsidRDefault="00C80A89" w:rsidP="00C60369">
            <w:pPr>
              <w:spacing w:after="0" w:line="240" w:lineRule="auto"/>
              <w:jc w:val="both"/>
              <w:rPr>
                <w:rStyle w:val="12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60547" w:rsidRPr="00C6036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39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Style w:val="1216"/>
                <w:sz w:val="24"/>
                <w:szCs w:val="24"/>
              </w:rPr>
              <w:t>Компоненты на бумажных носителях:</w:t>
            </w:r>
          </w:p>
        </w:tc>
        <w:tc>
          <w:tcPr>
            <w:tcW w:w="2420" w:type="pct"/>
            <w:shd w:val="clear" w:color="auto" w:fill="auto"/>
          </w:tcPr>
          <w:p w:rsidR="00460547" w:rsidRPr="00C60369" w:rsidRDefault="00460547" w:rsidP="00C6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369"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</w:tr>
    </w:tbl>
    <w:p w:rsidR="0010180D" w:rsidRPr="00C80A89" w:rsidRDefault="0010180D" w:rsidP="00C60369">
      <w:pPr>
        <w:pStyle w:val="c20"/>
        <w:shd w:val="clear" w:color="auto" w:fill="FFFFFF"/>
        <w:spacing w:before="0" w:beforeAutospacing="0" w:after="0" w:afterAutospacing="0"/>
        <w:ind w:firstLine="824"/>
        <w:jc w:val="center"/>
        <w:rPr>
          <w:b/>
          <w:color w:val="000000"/>
          <w:lang w:val="en-US"/>
        </w:rPr>
      </w:pPr>
    </w:p>
    <w:sectPr w:rsidR="0010180D" w:rsidRPr="00C80A89" w:rsidSect="00C80A89">
      <w:foot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9E" w:rsidRDefault="00AD2E9E" w:rsidP="00C80A89">
      <w:pPr>
        <w:spacing w:after="0" w:line="240" w:lineRule="auto"/>
      </w:pPr>
      <w:r>
        <w:separator/>
      </w:r>
    </w:p>
  </w:endnote>
  <w:endnote w:type="continuationSeparator" w:id="0">
    <w:p w:rsidR="00AD2E9E" w:rsidRDefault="00AD2E9E" w:rsidP="00C8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780466"/>
      <w:docPartObj>
        <w:docPartGallery w:val="Page Numbers (Bottom of Page)"/>
        <w:docPartUnique/>
      </w:docPartObj>
    </w:sdtPr>
    <w:sdtEndPr/>
    <w:sdtContent>
      <w:p w:rsidR="00C80A89" w:rsidRDefault="00C80A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2FF">
          <w:rPr>
            <w:noProof/>
          </w:rPr>
          <w:t>9</w:t>
        </w:r>
        <w:r>
          <w:fldChar w:fldCharType="end"/>
        </w:r>
      </w:p>
    </w:sdtContent>
  </w:sdt>
  <w:p w:rsidR="00C80A89" w:rsidRDefault="00C80A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9E" w:rsidRDefault="00AD2E9E" w:rsidP="00C80A89">
      <w:pPr>
        <w:spacing w:after="0" w:line="240" w:lineRule="auto"/>
      </w:pPr>
      <w:r>
        <w:separator/>
      </w:r>
    </w:p>
  </w:footnote>
  <w:footnote w:type="continuationSeparator" w:id="0">
    <w:p w:rsidR="00AD2E9E" w:rsidRDefault="00AD2E9E" w:rsidP="00C8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B403C"/>
    <w:multiLevelType w:val="hybridMultilevel"/>
    <w:tmpl w:val="9C44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06C86"/>
    <w:multiLevelType w:val="multilevel"/>
    <w:tmpl w:val="59F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C510E"/>
    <w:multiLevelType w:val="multilevel"/>
    <w:tmpl w:val="5BD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4B"/>
    <w:rsid w:val="000950B5"/>
    <w:rsid w:val="000B3BBD"/>
    <w:rsid w:val="0010180D"/>
    <w:rsid w:val="00110B14"/>
    <w:rsid w:val="00154CD0"/>
    <w:rsid w:val="001640C7"/>
    <w:rsid w:val="00192B12"/>
    <w:rsid w:val="00265813"/>
    <w:rsid w:val="002E322D"/>
    <w:rsid w:val="00460547"/>
    <w:rsid w:val="004808B1"/>
    <w:rsid w:val="004C7EE0"/>
    <w:rsid w:val="00531DEF"/>
    <w:rsid w:val="00584618"/>
    <w:rsid w:val="005D2566"/>
    <w:rsid w:val="00601B9E"/>
    <w:rsid w:val="006474F6"/>
    <w:rsid w:val="006D52EC"/>
    <w:rsid w:val="007F415F"/>
    <w:rsid w:val="008513EF"/>
    <w:rsid w:val="00870AE0"/>
    <w:rsid w:val="008730FA"/>
    <w:rsid w:val="008C2AFE"/>
    <w:rsid w:val="00981A80"/>
    <w:rsid w:val="00990D1A"/>
    <w:rsid w:val="00A16904"/>
    <w:rsid w:val="00A23DFC"/>
    <w:rsid w:val="00A466D5"/>
    <w:rsid w:val="00AD2E9E"/>
    <w:rsid w:val="00AF0692"/>
    <w:rsid w:val="00B023FA"/>
    <w:rsid w:val="00B10C7A"/>
    <w:rsid w:val="00B52635"/>
    <w:rsid w:val="00B57D0F"/>
    <w:rsid w:val="00B63712"/>
    <w:rsid w:val="00BB7CD5"/>
    <w:rsid w:val="00BC2D1D"/>
    <w:rsid w:val="00C1044B"/>
    <w:rsid w:val="00C60369"/>
    <w:rsid w:val="00C80A89"/>
    <w:rsid w:val="00CC102E"/>
    <w:rsid w:val="00CE62FF"/>
    <w:rsid w:val="00E80A3D"/>
    <w:rsid w:val="00ED64E4"/>
    <w:rsid w:val="00EF1834"/>
    <w:rsid w:val="00FA6A28"/>
    <w:rsid w:val="00FB24E7"/>
    <w:rsid w:val="00FD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5B3B8-4358-43A8-B1B8-CBFB5B21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0D1A"/>
    <w:pPr>
      <w:ind w:left="720"/>
      <w:contextualSpacing/>
    </w:pPr>
  </w:style>
  <w:style w:type="paragraph" w:customStyle="1" w:styleId="c3">
    <w:name w:val="c3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D1A"/>
  </w:style>
  <w:style w:type="character" w:customStyle="1" w:styleId="c6">
    <w:name w:val="c6"/>
    <w:basedOn w:val="a0"/>
    <w:rsid w:val="00990D1A"/>
  </w:style>
  <w:style w:type="paragraph" w:customStyle="1" w:styleId="c20">
    <w:name w:val="c20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90D1A"/>
  </w:style>
  <w:style w:type="paragraph" w:customStyle="1" w:styleId="c11">
    <w:name w:val="c11"/>
    <w:basedOn w:val="a"/>
    <w:rsid w:val="00E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0B3BBD"/>
  </w:style>
  <w:style w:type="paragraph" w:customStyle="1" w:styleId="c87">
    <w:name w:val="c87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5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85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3EF"/>
  </w:style>
  <w:style w:type="character" w:customStyle="1" w:styleId="c60">
    <w:name w:val="c60"/>
    <w:basedOn w:val="a0"/>
    <w:rsid w:val="00BC2D1D"/>
  </w:style>
  <w:style w:type="character" w:customStyle="1" w:styleId="1915">
    <w:name w:val="Основной текст (19)15"/>
    <w:rsid w:val="0010180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216">
    <w:name w:val="Основной текст (12)16"/>
    <w:rsid w:val="0010180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191">
    <w:name w:val="Основной текст (19)1"/>
    <w:basedOn w:val="a"/>
    <w:rsid w:val="0010180D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eastAsia="zh-CN"/>
    </w:rPr>
  </w:style>
  <w:style w:type="paragraph" w:customStyle="1" w:styleId="a5">
    <w:name w:val="Прижатый влево"/>
    <w:basedOn w:val="a"/>
    <w:next w:val="a"/>
    <w:uiPriority w:val="99"/>
    <w:rsid w:val="00981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"/>
    <w:next w:val="a"/>
    <w:uiPriority w:val="99"/>
    <w:rsid w:val="00981A8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7">
    <w:name w:val="Другое_"/>
    <w:basedOn w:val="a0"/>
    <w:link w:val="a8"/>
    <w:rsid w:val="00981A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Другое"/>
    <w:basedOn w:val="a"/>
    <w:link w:val="a7"/>
    <w:rsid w:val="00981A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C80A89"/>
    <w:pPr>
      <w:spacing w:after="0" w:line="240" w:lineRule="auto"/>
    </w:pPr>
    <w:rPr>
      <w:rFonts w:ascii="Calibri" w:eastAsia="Times New Roman" w:hAnsi="Calibri" w:cs="Times New Roman"/>
      <w:noProof/>
      <w:lang w:val="en-US"/>
    </w:rPr>
  </w:style>
  <w:style w:type="character" w:customStyle="1" w:styleId="aa">
    <w:name w:val="Без интервала Знак"/>
    <w:link w:val="a9"/>
    <w:uiPriority w:val="1"/>
    <w:locked/>
    <w:rsid w:val="00C80A89"/>
    <w:rPr>
      <w:rFonts w:ascii="Calibri" w:eastAsia="Times New Roman" w:hAnsi="Calibri" w:cs="Times New Roman"/>
      <w:noProof/>
      <w:lang w:val="en-US"/>
    </w:rPr>
  </w:style>
  <w:style w:type="paragraph" w:styleId="ab">
    <w:name w:val="header"/>
    <w:basedOn w:val="a"/>
    <w:link w:val="ac"/>
    <w:uiPriority w:val="99"/>
    <w:unhideWhenUsed/>
    <w:rsid w:val="00C8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0A89"/>
  </w:style>
  <w:style w:type="paragraph" w:styleId="ad">
    <w:name w:val="footer"/>
    <w:basedOn w:val="a"/>
    <w:link w:val="ae"/>
    <w:uiPriority w:val="99"/>
    <w:unhideWhenUsed/>
    <w:rsid w:val="00C8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</dc:creator>
  <cp:keywords/>
  <dc:description/>
  <cp:lastModifiedBy>admin</cp:lastModifiedBy>
  <cp:revision>23</cp:revision>
  <dcterms:created xsi:type="dcterms:W3CDTF">2019-08-31T06:45:00Z</dcterms:created>
  <dcterms:modified xsi:type="dcterms:W3CDTF">2020-03-17T19:03:00Z</dcterms:modified>
</cp:coreProperties>
</file>